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6270"/>
        <w:gridCol w:w="7287"/>
        <w:gridCol w:w="225"/>
      </w:tblGrid>
      <w:tr w:rsidR="00571C53" w14:paraId="370656B0" w14:textId="77777777" w:rsidTr="00571C53">
        <w:trPr>
          <w:trHeight w:val="405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72A6659" w14:textId="4A859239" w:rsidR="00571C53" w:rsidRDefault="00571C53" w:rsidP="42FF0E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782" w:type="dxa"/>
            <w:gridSpan w:val="3"/>
            <w:shd w:val="clear" w:color="auto" w:fill="EEECE1" w:themeFill="background2"/>
            <w:vAlign w:val="center"/>
          </w:tcPr>
          <w:p w14:paraId="3BCEC6CE" w14:textId="77777777" w:rsidR="00571C53" w:rsidRDefault="00571C53" w:rsidP="0070405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</w:tr>
      <w:tr w:rsidR="00571C53" w14:paraId="64BA18EA" w14:textId="77777777" w:rsidTr="00571C53">
        <w:trPr>
          <w:trHeight w:val="954"/>
        </w:trPr>
        <w:tc>
          <w:tcPr>
            <w:tcW w:w="16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C40107" w14:textId="77777777" w:rsidR="00571C53" w:rsidRPr="001C00AB" w:rsidRDefault="00571C53" w:rsidP="0070405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C00AB">
              <w:rPr>
                <w:rFonts w:ascii="Comic Sans MS" w:hAnsi="Comic Sans MS"/>
                <w:sz w:val="20"/>
                <w:szCs w:val="20"/>
              </w:rPr>
              <w:t>Key texts/ authors</w:t>
            </w:r>
          </w:p>
        </w:tc>
        <w:tc>
          <w:tcPr>
            <w:tcW w:w="6270" w:type="dxa"/>
            <w:tcBorders>
              <w:bottom w:val="single" w:sz="4" w:space="0" w:color="auto"/>
            </w:tcBorders>
            <w:vAlign w:val="center"/>
          </w:tcPr>
          <w:p w14:paraId="0A37501D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3C5F0560" w14:textId="30B348D5" w:rsidR="00571C53" w:rsidRDefault="00571C5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Little Red Riding Hood</w:t>
            </w:r>
          </w:p>
          <w:p w14:paraId="01395C1A" w14:textId="097171B3" w:rsidR="00571C53" w:rsidRDefault="00571C53" w:rsidP="79676FD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>T4W text</w:t>
            </w:r>
          </w:p>
          <w:p w14:paraId="7D8ECDA5" w14:textId="7645F65D" w:rsidR="00571C53" w:rsidRDefault="00571C5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>Persuasive Letter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14:paraId="28322F2E" w14:textId="3D99214C" w:rsidR="00571C53" w:rsidRDefault="00571C53" w:rsidP="79676FD4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 xml:space="preserve">The Three Little Pigs (journey) </w:t>
            </w:r>
          </w:p>
          <w:p w14:paraId="1AC50EC8" w14:textId="3392A87A" w:rsidR="00571C53" w:rsidRDefault="00571C53" w:rsidP="12E1A58C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79676FD4">
              <w:rPr>
                <w:rFonts w:ascii="Comic Sans MS" w:hAnsi="Comic Sans MS"/>
                <w:sz w:val="16"/>
                <w:szCs w:val="16"/>
              </w:rPr>
              <w:t xml:space="preserve">How to catch a wolf </w:t>
            </w:r>
          </w:p>
        </w:tc>
      </w:tr>
      <w:tr w:rsidR="00571C53" w14:paraId="158F64B9" w14:textId="77777777" w:rsidTr="00571C53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045426D9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Fiction / Non Fic </w:t>
            </w:r>
          </w:p>
        </w:tc>
        <w:tc>
          <w:tcPr>
            <w:tcW w:w="6270" w:type="dxa"/>
            <w:tcBorders>
              <w:bottom w:val="dashed" w:sz="4" w:space="0" w:color="auto"/>
            </w:tcBorders>
            <w:vAlign w:val="center"/>
          </w:tcPr>
          <w:p w14:paraId="2C6D7018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Fiction</w:t>
            </w:r>
          </w:p>
        </w:tc>
        <w:tc>
          <w:tcPr>
            <w:tcW w:w="7512" w:type="dxa"/>
            <w:gridSpan w:val="2"/>
            <w:tcBorders>
              <w:bottom w:val="dashed" w:sz="4" w:space="0" w:color="auto"/>
            </w:tcBorders>
            <w:vAlign w:val="center"/>
          </w:tcPr>
          <w:p w14:paraId="73D2190F" w14:textId="505338F3" w:rsidR="00571C53" w:rsidRDefault="00571C53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</w:tr>
      <w:tr w:rsidR="00571C53" w14:paraId="00C495F3" w14:textId="77777777" w:rsidTr="00571C53">
        <w:trPr>
          <w:trHeight w:val="42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33AD24B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5DDD4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Narrative</w:t>
            </w:r>
          </w:p>
        </w:tc>
        <w:tc>
          <w:tcPr>
            <w:tcW w:w="75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E52297" w14:textId="5F8CCACC" w:rsidR="00571C53" w:rsidRDefault="00571C53" w:rsidP="59528225">
            <w:pPr>
              <w:jc w:val="center"/>
              <w:rPr>
                <w:rFonts w:ascii="Comic Sans MS" w:hAnsi="Comic Sans MS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 Instructions</w:t>
            </w:r>
          </w:p>
        </w:tc>
      </w:tr>
      <w:tr w:rsidR="00571C53" w14:paraId="1C0B9A98" w14:textId="77777777" w:rsidTr="00571C53">
        <w:trPr>
          <w:trHeight w:val="416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5DECFE5C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6270" w:type="dxa"/>
            <w:tcBorders>
              <w:top w:val="dashed" w:sz="4" w:space="0" w:color="auto"/>
            </w:tcBorders>
            <w:vAlign w:val="center"/>
          </w:tcPr>
          <w:p w14:paraId="0DF7FA18" w14:textId="011B80C1" w:rsidR="00571C53" w:rsidRDefault="00571C5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Little Red Riding Hood</w:t>
            </w:r>
          </w:p>
        </w:tc>
        <w:tc>
          <w:tcPr>
            <w:tcW w:w="7512" w:type="dxa"/>
            <w:gridSpan w:val="2"/>
            <w:tcBorders>
              <w:top w:val="dashed" w:sz="4" w:space="0" w:color="auto"/>
            </w:tcBorders>
            <w:vAlign w:val="center"/>
          </w:tcPr>
          <w:p w14:paraId="4DE907B6" w14:textId="5AA315E1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How to catch a wolf (The Three Little Pigs)</w:t>
            </w:r>
          </w:p>
        </w:tc>
      </w:tr>
      <w:tr w:rsidR="00571C53" w14:paraId="34857628" w14:textId="77777777" w:rsidTr="00571C53">
        <w:trPr>
          <w:trHeight w:val="419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1FB208D6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Fiction / Non Fic </w:t>
            </w:r>
          </w:p>
        </w:tc>
        <w:tc>
          <w:tcPr>
            <w:tcW w:w="6270" w:type="dxa"/>
            <w:tcBorders>
              <w:bottom w:val="dashed" w:sz="4" w:space="0" w:color="auto"/>
            </w:tcBorders>
            <w:vAlign w:val="center"/>
          </w:tcPr>
          <w:p w14:paraId="4B94D5A5" w14:textId="1699EF48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Non-Fiction</w:t>
            </w:r>
          </w:p>
        </w:tc>
        <w:tc>
          <w:tcPr>
            <w:tcW w:w="7512" w:type="dxa"/>
            <w:gridSpan w:val="2"/>
            <w:tcBorders>
              <w:bottom w:val="dashed" w:sz="4" w:space="0" w:color="auto"/>
            </w:tcBorders>
            <w:vAlign w:val="center"/>
          </w:tcPr>
          <w:p w14:paraId="64C803B5" w14:textId="66945626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71C53" w14:paraId="4B61C5FD" w14:textId="77777777" w:rsidTr="00571C53">
        <w:trPr>
          <w:trHeight w:val="40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42A59D94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Text Type</w:t>
            </w: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128261" w14:textId="58E84566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Le</w:t>
            </w:r>
          </w:p>
        </w:tc>
        <w:tc>
          <w:tcPr>
            <w:tcW w:w="75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62A42F" w14:textId="0CDA6865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71C53" w14:paraId="07EB5E7F" w14:textId="77777777" w:rsidTr="00571C53">
        <w:trPr>
          <w:trHeight w:val="375"/>
        </w:trPr>
        <w:tc>
          <w:tcPr>
            <w:tcW w:w="1635" w:type="dxa"/>
            <w:tcBorders>
              <w:top w:val="dash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026657F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Context</w:t>
            </w:r>
          </w:p>
        </w:tc>
        <w:tc>
          <w:tcPr>
            <w:tcW w:w="62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DBEF00" w14:textId="313BAA28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Resolution in response to a Problem.</w:t>
            </w:r>
          </w:p>
        </w:tc>
        <w:tc>
          <w:tcPr>
            <w:tcW w:w="751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E956B9" w14:textId="6DBAA2D4" w:rsidR="00571C53" w:rsidRDefault="00571C53" w:rsidP="59528225">
            <w:pPr>
              <w:jc w:val="center"/>
              <w:rPr>
                <w:rFonts w:ascii="Comic Sans MS" w:hAnsi="Comic Sans MS"/>
              </w:rPr>
            </w:pPr>
          </w:p>
        </w:tc>
      </w:tr>
      <w:tr w:rsidR="0029771C" w14:paraId="3D964EA3" w14:textId="77777777" w:rsidTr="00571C53">
        <w:trPr>
          <w:gridAfter w:val="1"/>
          <w:wAfter w:w="225" w:type="dxa"/>
          <w:trHeight w:val="257"/>
        </w:trPr>
        <w:tc>
          <w:tcPr>
            <w:tcW w:w="1519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47416969" w14:textId="77777777" w:rsidR="0029771C" w:rsidRDefault="0029771C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Science Focus</w:t>
            </w:r>
          </w:p>
        </w:tc>
      </w:tr>
      <w:tr w:rsidR="00704052" w14:paraId="54CEEC7D" w14:textId="77777777" w:rsidTr="00571C53">
        <w:trPr>
          <w:gridAfter w:val="1"/>
          <w:wAfter w:w="225" w:type="dxa"/>
          <w:trHeight w:val="476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36FB097C" w14:textId="77777777" w:rsidR="00704052" w:rsidRDefault="0070405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All Year </w:t>
            </w:r>
          </w:p>
        </w:tc>
        <w:tc>
          <w:tcPr>
            <w:tcW w:w="13557" w:type="dxa"/>
            <w:gridSpan w:val="2"/>
            <w:tcBorders>
              <w:bottom w:val="dashed" w:sz="4" w:space="0" w:color="auto"/>
            </w:tcBorders>
            <w:vAlign w:val="center"/>
          </w:tcPr>
          <w:p w14:paraId="193EC85D" w14:textId="77777777" w:rsidR="00704052" w:rsidRDefault="00704052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Seasonal changes</w:t>
            </w:r>
          </w:p>
        </w:tc>
      </w:tr>
      <w:tr w:rsidR="00571C53" w14:paraId="04539E13" w14:textId="77777777" w:rsidTr="00571C53">
        <w:trPr>
          <w:trHeight w:val="476"/>
        </w:trPr>
        <w:tc>
          <w:tcPr>
            <w:tcW w:w="1635" w:type="dxa"/>
            <w:tcBorders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27B4489A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Topic(s)</w:t>
            </w:r>
          </w:p>
        </w:tc>
        <w:tc>
          <w:tcPr>
            <w:tcW w:w="13782" w:type="dxa"/>
            <w:gridSpan w:val="3"/>
            <w:tcBorders>
              <w:bottom w:val="dashed" w:sz="4" w:space="0" w:color="auto"/>
            </w:tcBorders>
            <w:vAlign w:val="center"/>
          </w:tcPr>
          <w:p w14:paraId="0562CB0E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437FE5A" w14:textId="77777777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Animals</w:t>
            </w:r>
          </w:p>
        </w:tc>
      </w:tr>
      <w:tr w:rsidR="00571C53" w14:paraId="2E2BAD83" w14:textId="77777777" w:rsidTr="00571C53">
        <w:trPr>
          <w:trHeight w:val="1605"/>
        </w:trPr>
        <w:tc>
          <w:tcPr>
            <w:tcW w:w="1635" w:type="dxa"/>
            <w:tcBorders>
              <w:top w:val="dashed" w:sz="4" w:space="0" w:color="auto"/>
              <w:bottom w:val="dashed" w:sz="4" w:space="0" w:color="auto"/>
            </w:tcBorders>
            <w:shd w:val="clear" w:color="auto" w:fill="EEECE1" w:themeFill="background2"/>
            <w:vAlign w:val="center"/>
          </w:tcPr>
          <w:p w14:paraId="79A15290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Knowledge Coverage</w:t>
            </w:r>
          </w:p>
        </w:tc>
        <w:tc>
          <w:tcPr>
            <w:tcW w:w="1378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C4895" w14:textId="693C09F9" w:rsidR="00571C53" w:rsidRPr="00A60F62" w:rsidRDefault="00571C53" w:rsidP="3F8E2339">
            <w:pPr>
              <w:tabs>
                <w:tab w:val="left" w:pos="440"/>
              </w:tabs>
              <w:rPr>
                <w:rFonts w:ascii="Comic Sans MS" w:hAnsi="Comic Sans MS" w:cs="Arial"/>
                <w:sz w:val="16"/>
                <w:szCs w:val="16"/>
              </w:rPr>
            </w:pPr>
          </w:p>
          <w:p w14:paraId="2A3E579B" w14:textId="77777777" w:rsidR="00571C53" w:rsidRDefault="00571C53" w:rsidP="59528225">
            <w:pPr>
              <w:rPr>
                <w:rFonts w:ascii="Comic Sans MS" w:hAnsi="Comic Sans MS"/>
                <w:sz w:val="14"/>
                <w:szCs w:val="14"/>
              </w:rPr>
            </w:pPr>
            <w:r w:rsidRPr="59528225">
              <w:rPr>
                <w:rFonts w:ascii="Comic Sans MS" w:hAnsi="Comic Sans MS"/>
                <w:sz w:val="14"/>
                <w:szCs w:val="14"/>
              </w:rPr>
              <w:t>identify and name a variety of common animals including fish, amphibians, reptiles, birds and mammals  including pets)</w:t>
            </w:r>
          </w:p>
          <w:p w14:paraId="375B54CA" w14:textId="34E71A45" w:rsidR="00571C53" w:rsidRDefault="00571C53" w:rsidP="59528225">
            <w:pPr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4"/>
                <w:szCs w:val="14"/>
              </w:rPr>
              <w:t>identify and name a variety of common animals that are carnivores, herbivores and omnivores</w:t>
            </w:r>
          </w:p>
          <w:p w14:paraId="21163B34" w14:textId="0F6B39FB" w:rsidR="00571C53" w:rsidRDefault="00571C5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Sc2 </w:t>
            </w:r>
            <w:r w:rsidRPr="12E1A58C">
              <w:rPr>
                <w:rFonts w:ascii="Comic Sans MS" w:hAnsi="Comic Sans MS"/>
                <w:sz w:val="16"/>
                <w:szCs w:val="16"/>
              </w:rPr>
              <w:t>Explore using senses and record findings in simple ways</w:t>
            </w:r>
          </w:p>
          <w:p w14:paraId="61D8F437" w14:textId="022FFB14" w:rsidR="00571C53" w:rsidRDefault="00571C53" w:rsidP="12E1A58C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EFFED7F" w14:textId="748C90AA" w:rsidR="00571C53" w:rsidRDefault="00571C53" w:rsidP="59528225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Sc5 </w:t>
            </w:r>
            <w:r w:rsidRPr="59528225">
              <w:rPr>
                <w:rFonts w:ascii="Arial" w:eastAsia="Arial" w:hAnsi="Arial" w:cs="Arial"/>
                <w:sz w:val="18"/>
                <w:szCs w:val="18"/>
              </w:rPr>
              <w:t>Identify and classify based on simple criteria</w:t>
            </w:r>
          </w:p>
          <w:p w14:paraId="0894D804" w14:textId="6434239A" w:rsidR="00571C53" w:rsidRDefault="00571C53" w:rsidP="59528225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Sc4 </w:t>
            </w:r>
            <w:r w:rsidRPr="59528225">
              <w:rPr>
                <w:rFonts w:ascii="Arial" w:eastAsia="Arial" w:hAnsi="Arial" w:cs="Arial"/>
                <w:sz w:val="18"/>
                <w:szCs w:val="18"/>
              </w:rPr>
              <w:t>Make simple comparisons through observation</w:t>
            </w:r>
          </w:p>
        </w:tc>
      </w:tr>
      <w:tr w:rsidR="00571C53" w14:paraId="1DB3C539" w14:textId="77777777" w:rsidTr="00571C53">
        <w:trPr>
          <w:trHeight w:val="510"/>
        </w:trPr>
        <w:tc>
          <w:tcPr>
            <w:tcW w:w="1635" w:type="dxa"/>
            <w:tcBorders>
              <w:top w:val="dashed" w:sz="4" w:space="0" w:color="auto"/>
            </w:tcBorders>
            <w:shd w:val="clear" w:color="auto" w:fill="EEECE1" w:themeFill="background2"/>
            <w:vAlign w:val="center"/>
          </w:tcPr>
          <w:p w14:paraId="116EF025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Working Scientifically</w:t>
            </w:r>
          </w:p>
        </w:tc>
        <w:tc>
          <w:tcPr>
            <w:tcW w:w="13782" w:type="dxa"/>
            <w:gridSpan w:val="3"/>
            <w:tcBorders>
              <w:top w:val="dashed" w:sz="4" w:space="0" w:color="auto"/>
            </w:tcBorders>
            <w:vAlign w:val="center"/>
          </w:tcPr>
          <w:p w14:paraId="5F1DC7FC" w14:textId="32F714F0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Classifying and grouping</w:t>
            </w:r>
          </w:p>
          <w:p w14:paraId="515F326F" w14:textId="5F8A7992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Research using secondary sources</w:t>
            </w:r>
          </w:p>
        </w:tc>
      </w:tr>
    </w:tbl>
    <w:p w14:paraId="14D526E1" w14:textId="11330506" w:rsidR="00704052" w:rsidRDefault="00704052" w:rsidP="00704052">
      <w:pPr>
        <w:pStyle w:val="Title"/>
      </w:pPr>
    </w:p>
    <w:p w14:paraId="6CE1BDE0" w14:textId="77777777" w:rsidR="00F6608A" w:rsidRDefault="00F6608A" w:rsidP="00F6608A">
      <w:pPr>
        <w:pStyle w:val="Title"/>
      </w:pPr>
    </w:p>
    <w:p w14:paraId="2B3E20E1" w14:textId="77777777" w:rsidR="00F6608A" w:rsidRDefault="00F6608A" w:rsidP="00F6608A">
      <w:pPr>
        <w:pStyle w:val="Title"/>
      </w:pPr>
    </w:p>
    <w:p w14:paraId="09801DCD" w14:textId="77777777" w:rsidR="00F6608A" w:rsidRDefault="00F6608A" w:rsidP="00F6608A">
      <w:pPr>
        <w:pStyle w:val="Title"/>
      </w:pPr>
    </w:p>
    <w:p w14:paraId="1303EE95" w14:textId="77777777" w:rsidR="00F6608A" w:rsidRDefault="00F6608A" w:rsidP="00F6608A">
      <w:pPr>
        <w:pStyle w:val="Title"/>
      </w:pPr>
    </w:p>
    <w:p w14:paraId="18E48AF2" w14:textId="77777777" w:rsidR="00F6608A" w:rsidRDefault="00F6608A" w:rsidP="00F6608A">
      <w:pPr>
        <w:pStyle w:val="Title"/>
      </w:pPr>
    </w:p>
    <w:p w14:paraId="12B31DF7" w14:textId="77777777" w:rsidR="00F6608A" w:rsidRDefault="00F6608A" w:rsidP="00F6608A">
      <w:pPr>
        <w:pStyle w:val="Title"/>
      </w:pPr>
    </w:p>
    <w:p w14:paraId="7C913B1C" w14:textId="77777777" w:rsidR="00F6608A" w:rsidRDefault="00F6608A" w:rsidP="00F6608A">
      <w:pPr>
        <w:pStyle w:val="Title"/>
      </w:pPr>
    </w:p>
    <w:p w14:paraId="23DE523C" w14:textId="77777777" w:rsidR="005D05DE" w:rsidRDefault="005D05DE" w:rsidP="005D05DE">
      <w:pPr>
        <w:tabs>
          <w:tab w:val="left" w:pos="4077"/>
        </w:tabs>
      </w:pPr>
      <w:bookmarkStart w:id="0" w:name="_GoBack"/>
      <w:bookmarkEnd w:id="0"/>
    </w:p>
    <w:p w14:paraId="52E56223" w14:textId="75F2045F" w:rsidR="001C00AB" w:rsidRDefault="001C00AB"/>
    <w:tbl>
      <w:tblPr>
        <w:tblpPr w:leftFromText="180" w:rightFromText="180" w:horzAnchor="margin" w:tblpY="480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1972"/>
      </w:tblGrid>
      <w:tr w:rsidR="00571C53" w14:paraId="315C09D2" w14:textId="77777777" w:rsidTr="00571C53">
        <w:trPr>
          <w:trHeight w:val="423"/>
        </w:trPr>
        <w:tc>
          <w:tcPr>
            <w:tcW w:w="1603" w:type="dxa"/>
            <w:shd w:val="clear" w:color="auto" w:fill="EEECE1" w:themeFill="background2"/>
            <w:vAlign w:val="center"/>
          </w:tcPr>
          <w:p w14:paraId="07547A01" w14:textId="77777777" w:rsidR="00571C53" w:rsidRDefault="00571C53" w:rsidP="0070405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1972" w:type="dxa"/>
            <w:shd w:val="clear" w:color="auto" w:fill="EEECE1" w:themeFill="background2"/>
            <w:vAlign w:val="center"/>
          </w:tcPr>
          <w:p w14:paraId="1516A6CD" w14:textId="77777777" w:rsidR="00571C53" w:rsidRDefault="00571C53" w:rsidP="0070405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</w:tr>
      <w:tr w:rsidR="005D05DE" w14:paraId="3AD9D5A4" w14:textId="77777777" w:rsidTr="00571C53">
        <w:trPr>
          <w:trHeight w:val="296"/>
        </w:trPr>
        <w:tc>
          <w:tcPr>
            <w:tcW w:w="13575" w:type="dxa"/>
            <w:gridSpan w:val="2"/>
            <w:shd w:val="clear" w:color="auto" w:fill="EEECE1" w:themeFill="background2"/>
            <w:vAlign w:val="center"/>
          </w:tcPr>
          <w:p w14:paraId="66DF8D7E" w14:textId="77777777" w:rsidR="005D05DE" w:rsidRPr="005D05DE" w:rsidRDefault="005D05DE" w:rsidP="00704052">
            <w:pPr>
              <w:jc w:val="center"/>
              <w:rPr>
                <w:rFonts w:ascii="Comic Sans MS" w:hAnsi="Comic Sans MS"/>
                <w:sz w:val="20"/>
              </w:rPr>
            </w:pPr>
            <w:r w:rsidRPr="005D05DE">
              <w:rPr>
                <w:rFonts w:ascii="Comic Sans MS" w:hAnsi="Comic Sans MS"/>
                <w:sz w:val="20"/>
              </w:rPr>
              <w:t xml:space="preserve">Foundation </w:t>
            </w:r>
            <w:r w:rsidR="000C52FE">
              <w:rPr>
                <w:rFonts w:ascii="Comic Sans MS" w:hAnsi="Comic Sans MS"/>
                <w:sz w:val="20"/>
              </w:rPr>
              <w:t xml:space="preserve">Curriculum </w:t>
            </w:r>
            <w:r w:rsidRPr="005D05DE">
              <w:rPr>
                <w:rFonts w:ascii="Comic Sans MS" w:hAnsi="Comic Sans MS"/>
                <w:sz w:val="20"/>
              </w:rPr>
              <w:t>Overview</w:t>
            </w:r>
            <w:r w:rsidR="000C52FE">
              <w:rPr>
                <w:rFonts w:ascii="Comic Sans MS" w:hAnsi="Comic Sans MS"/>
                <w:sz w:val="20"/>
              </w:rPr>
              <w:t xml:space="preserve"> – Links to National Curriculum</w:t>
            </w:r>
          </w:p>
        </w:tc>
      </w:tr>
      <w:tr w:rsidR="00571C53" w14:paraId="71B0D00A" w14:textId="77777777" w:rsidTr="00571C53">
        <w:trPr>
          <w:trHeight w:val="1065"/>
        </w:trPr>
        <w:tc>
          <w:tcPr>
            <w:tcW w:w="1603" w:type="dxa"/>
            <w:shd w:val="clear" w:color="auto" w:fill="EEECE1" w:themeFill="background2"/>
            <w:vAlign w:val="center"/>
          </w:tcPr>
          <w:p w14:paraId="6FFD8311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History</w:t>
            </w:r>
          </w:p>
        </w:tc>
        <w:tc>
          <w:tcPr>
            <w:tcW w:w="11972" w:type="dxa"/>
            <w:vAlign w:val="center"/>
          </w:tcPr>
          <w:p w14:paraId="2704382B" w14:textId="67D80D3A" w:rsidR="00571C53" w:rsidRDefault="00571C53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C3868DF">
              <w:rPr>
                <w:rFonts w:ascii="Comic Sans MS" w:hAnsi="Comic Sans MS"/>
                <w:b/>
                <w:bCs/>
                <w:sz w:val="16"/>
                <w:szCs w:val="16"/>
              </w:rPr>
              <w:t>Florence Nightingale –</w:t>
            </w:r>
            <w:r w:rsidRPr="3C3868DF">
              <w:rPr>
                <w:rFonts w:ascii="Comic Sans MS" w:hAnsi="Comic Sans MS"/>
                <w:sz w:val="16"/>
                <w:szCs w:val="16"/>
              </w:rPr>
              <w:t xml:space="preserve"> lives of significant individuals.</w:t>
            </w:r>
          </w:p>
          <w:p w14:paraId="28708415" w14:textId="20A8914E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Hi1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Use different sources of information to find out about the past </w:t>
            </w:r>
          </w:p>
          <w:p w14:paraId="4DFB79E2" w14:textId="297DA1CC" w:rsidR="00571C53" w:rsidRDefault="00571C53" w:rsidP="3F8E233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Hi2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Find out about the lives of significant people and events from the past and present</w:t>
            </w:r>
          </w:p>
          <w:p w14:paraId="5CFEB42B" w14:textId="0170F9D1" w:rsidR="00571C53" w:rsidRDefault="00571C53" w:rsidP="3F8E233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Hi3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Using episodes from stories about the past, identify the difference between past and present</w:t>
            </w:r>
          </w:p>
          <w:p w14:paraId="197E5B7D" w14:textId="0DF2F5F0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Hi4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Place events in chronological order </w:t>
            </w:r>
          </w:p>
          <w:p w14:paraId="726CC1C8" w14:textId="21AA2ED1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Hi5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Use common words and phrases related to the passing of time </w:t>
            </w:r>
          </w:p>
          <w:p w14:paraId="6C686995" w14:textId="0A77A1DE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Hi6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Make a personal link to the past by exploring artefacts and images</w:t>
            </w:r>
          </w:p>
          <w:p w14:paraId="4AA9C738" w14:textId="0606F96F" w:rsidR="00571C53" w:rsidRDefault="00571C53" w:rsidP="3F8E233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71C53" w14:paraId="164CB748" w14:textId="77777777" w:rsidTr="00571C53">
        <w:trPr>
          <w:trHeight w:val="941"/>
        </w:trPr>
        <w:tc>
          <w:tcPr>
            <w:tcW w:w="1603" w:type="dxa"/>
            <w:shd w:val="clear" w:color="auto" w:fill="EEECE1" w:themeFill="background2"/>
            <w:vAlign w:val="center"/>
          </w:tcPr>
          <w:p w14:paraId="68FD15C1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Geography</w:t>
            </w:r>
          </w:p>
        </w:tc>
        <w:tc>
          <w:tcPr>
            <w:tcW w:w="11972" w:type="dxa"/>
            <w:vAlign w:val="center"/>
          </w:tcPr>
          <w:p w14:paraId="6CE087F2" w14:textId="77777777" w:rsidR="00571C53" w:rsidRDefault="00571C53" w:rsidP="00704052">
            <w:pPr>
              <w:shd w:val="clear" w:color="auto" w:fill="FAF9F8"/>
              <w:rPr>
                <w:rFonts w:ascii="Arial" w:hAnsi="Arial" w:cs="Arial"/>
                <w:sz w:val="16"/>
                <w:szCs w:val="16"/>
              </w:rPr>
            </w:pPr>
            <w:r w:rsidRPr="009D3749">
              <w:rPr>
                <w:rFonts w:ascii="Arial" w:hAnsi="Arial" w:cs="Arial"/>
                <w:b/>
                <w:sz w:val="16"/>
                <w:szCs w:val="16"/>
              </w:rPr>
              <w:t xml:space="preserve">Seasons </w:t>
            </w:r>
            <w:r>
              <w:rPr>
                <w:rFonts w:ascii="Arial" w:hAnsi="Arial" w:cs="Arial"/>
                <w:sz w:val="16"/>
                <w:szCs w:val="16"/>
              </w:rPr>
              <w:t>- Identify seasonal and daily weather patterns in the UK</w:t>
            </w:r>
          </w:p>
          <w:p w14:paraId="3DC0988C" w14:textId="6890D1A4" w:rsidR="00571C53" w:rsidRDefault="00571C53" w:rsidP="3F8E2339">
            <w:pPr>
              <w:shd w:val="clear" w:color="auto" w:fill="FAF9F8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b/>
                <w:bCs/>
                <w:sz w:val="16"/>
                <w:szCs w:val="16"/>
              </w:rPr>
              <w:t>Outdoor learning -</w:t>
            </w:r>
            <w:r w:rsidRPr="3F8E2339">
              <w:rPr>
                <w:rFonts w:ascii="Comic Sans MS" w:hAnsi="Comic Sans MS"/>
                <w:sz w:val="16"/>
                <w:szCs w:val="16"/>
              </w:rPr>
              <w:t xml:space="preserve"> Use simple fieldwork &amp; observational skills to study the geography of the school and its grounds.</w:t>
            </w:r>
          </w:p>
          <w:p w14:paraId="328C8E8B" w14:textId="7454C439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Ge1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Explore and discover the interesting features of the local environment </w:t>
            </w:r>
          </w:p>
          <w:p w14:paraId="14B553AB" w14:textId="3C034766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Ge2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and discover where different foods come from </w:t>
            </w:r>
          </w:p>
          <w:p w14:paraId="710EF981" w14:textId="638053B2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Ge3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Recognise</w:t>
            </w:r>
            <w:proofErr w:type="spellEnd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and observe main human and physical features </w:t>
            </w:r>
          </w:p>
          <w:p w14:paraId="7D5ADB49" w14:textId="211419B2" w:rsidR="00571C53" w:rsidRDefault="00571C53" w:rsidP="3F8E2339">
            <w:pPr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Ge4 </w:t>
            </w:r>
            <w:proofErr w:type="spellStart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Recognise</w:t>
            </w:r>
            <w:proofErr w:type="spellEnd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different types of weather and climate</w:t>
            </w:r>
            <w:r w:rsidRPr="3F8E2339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</w:p>
          <w:p w14:paraId="427BDD4D" w14:textId="46734995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Ge5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Express their own views about features of the environment </w:t>
            </w:r>
          </w:p>
          <w:p w14:paraId="5DC39058" w14:textId="49608F21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Ge6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Communicate in different ways using simple geographical information and vocabulary </w:t>
            </w:r>
          </w:p>
          <w:p w14:paraId="57BD0167" w14:textId="6BB8AF6C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Ge7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simple field work skills</w:t>
            </w:r>
          </w:p>
          <w:p w14:paraId="444A0041" w14:textId="57218B73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Ge8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globes, maps and plans </w:t>
            </w:r>
          </w:p>
          <w:p w14:paraId="2AA877F7" w14:textId="66195359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Ge9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Make simple plans</w:t>
            </w:r>
          </w:p>
          <w:p w14:paraId="4C1D9B4E" w14:textId="0A867A0A" w:rsidR="00571C53" w:rsidRDefault="00571C53" w:rsidP="3F8E2339">
            <w:pPr>
              <w:shd w:val="clear" w:color="auto" w:fill="FAF9F8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71C53" w14:paraId="17E3177F" w14:textId="77777777" w:rsidTr="00571C53">
        <w:trPr>
          <w:trHeight w:val="1254"/>
        </w:trPr>
        <w:tc>
          <w:tcPr>
            <w:tcW w:w="1603" w:type="dxa"/>
            <w:shd w:val="clear" w:color="auto" w:fill="EEECE1" w:themeFill="background2"/>
            <w:vAlign w:val="center"/>
          </w:tcPr>
          <w:p w14:paraId="68305C36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Art and Design</w:t>
            </w:r>
          </w:p>
        </w:tc>
        <w:tc>
          <w:tcPr>
            <w:tcW w:w="11972" w:type="dxa"/>
            <w:vAlign w:val="center"/>
          </w:tcPr>
          <w:p w14:paraId="39E8B277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u w:val="single"/>
              </w:rPr>
              <w:t xml:space="preserve">Sculpture - </w:t>
            </w:r>
            <w:r w:rsidRPr="00560021">
              <w:rPr>
                <w:rFonts w:ascii="Comic Sans MS" w:hAnsi="Comic Sans MS"/>
                <w:b/>
                <w:sz w:val="16"/>
              </w:rPr>
              <w:t>ANDY GOLDSWORTHY</w:t>
            </w:r>
            <w:r>
              <w:rPr>
                <w:rFonts w:ascii="Comic Sans MS" w:hAnsi="Comic Sans MS"/>
                <w:sz w:val="16"/>
              </w:rPr>
              <w:t xml:space="preserve"> – learn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about the work of a range of artists, make links to own work, describe differences and similarities between different practices and disciplines. </w:t>
            </w:r>
          </w:p>
          <w:p w14:paraId="6F9F736B" w14:textId="77777777" w:rsidR="00571C53" w:rsidRDefault="00571C53" w:rsidP="002E214A">
            <w:pPr>
              <w:jc w:val="center"/>
              <w:rPr>
                <w:rFonts w:ascii="Comic Sans MS" w:hAnsi="Comic Sans MS"/>
                <w:sz w:val="16"/>
              </w:rPr>
            </w:pPr>
            <w:r w:rsidRPr="00560021">
              <w:rPr>
                <w:rFonts w:ascii="Comic Sans MS" w:hAnsi="Comic Sans MS"/>
                <w:b/>
                <w:sz w:val="16"/>
              </w:rPr>
              <w:t>Temporary Outdoor Sculpture</w:t>
            </w:r>
            <w:r>
              <w:rPr>
                <w:rFonts w:ascii="Comic Sans MS" w:hAnsi="Comic Sans MS"/>
                <w:sz w:val="16"/>
              </w:rPr>
              <w:t xml:space="preserve"> - To use sculpture to develop and share their ideas, experiences and imagination.</w:t>
            </w:r>
          </w:p>
          <w:p w14:paraId="1FBA4E57" w14:textId="77777777" w:rsidR="00571C53" w:rsidRPr="002E214A" w:rsidRDefault="00571C53" w:rsidP="002E214A">
            <w:pPr>
              <w:jc w:val="center"/>
              <w:rPr>
                <w:rFonts w:ascii="Comic Sans MS" w:hAnsi="Comic Sans MS"/>
                <w:sz w:val="16"/>
              </w:rPr>
            </w:pPr>
            <w:r w:rsidRPr="002E214A">
              <w:rPr>
                <w:rFonts w:ascii="Comic Sans MS" w:hAnsi="Comic Sans MS"/>
                <w:b/>
                <w:sz w:val="16"/>
              </w:rPr>
              <w:t>Art influenced by natural shapes and colours</w:t>
            </w:r>
            <w:r>
              <w:rPr>
                <w:rFonts w:ascii="Comic Sans MS" w:hAnsi="Comic Sans MS"/>
                <w:b/>
                <w:sz w:val="16"/>
              </w:rPr>
              <w:t xml:space="preserve"> - </w:t>
            </w:r>
            <w:r>
              <w:rPr>
                <w:rFonts w:ascii="Comic Sans MS" w:hAnsi="Comic Sans MS"/>
                <w:sz w:val="16"/>
              </w:rPr>
              <w:t xml:space="preserve">To use a range of materials to design and make products. To develop a wide range of art and design techniques in </w:t>
            </w:r>
          </w:p>
          <w:p w14:paraId="7DA7C04F" w14:textId="0A05FE04" w:rsidR="00571C53" w:rsidRPr="009D3749" w:rsidRDefault="00571C53" w:rsidP="3F8E2339">
            <w:pPr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>Using colour, shape, pattern, texture, form.</w:t>
            </w:r>
          </w:p>
          <w:p w14:paraId="6B140F58" w14:textId="22EEC9BD" w:rsidR="00571C53" w:rsidRDefault="00571C53" w:rsidP="59528225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2A4DC91" w14:textId="57BDA0F0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Drawing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Explore the use of line, shape and </w:t>
            </w:r>
            <w:proofErr w:type="spellStart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colour</w:t>
            </w:r>
            <w:proofErr w:type="spellEnd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</w:p>
          <w:p w14:paraId="40A72AB5" w14:textId="0A695F94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Ar2 Painting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a variety of tools and techniques including the use of different brush sizes and types </w:t>
            </w:r>
          </w:p>
          <w:p w14:paraId="097DFD3D" w14:textId="6BD0E957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Ar3 Printing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Make marks in print with a variety of objects, including natural and made objects</w:t>
            </w:r>
          </w:p>
          <w:p w14:paraId="19BD6DFE" w14:textId="7CD711B2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Ar4 Textiles/Collage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Investigate using a wide variety of media, including card, fabric, plastic, tissue, magazines, crepe paper etc.</w:t>
            </w:r>
          </w:p>
          <w:p w14:paraId="10AE8D69" w14:textId="0B00FAD5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Ar5 3D-Form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Explore sculpture with a range of malleable media e.g. clay</w:t>
            </w:r>
          </w:p>
          <w:p w14:paraId="5E9D001B" w14:textId="1AB98161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Ar6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Recognise</w:t>
            </w:r>
            <w:proofErr w:type="spellEnd"/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pattern in the environment</w:t>
            </w:r>
          </w:p>
          <w:p w14:paraId="5E08F961" w14:textId="1ED7F6E2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Ar7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Respond to ideas </w:t>
            </w:r>
          </w:p>
          <w:p w14:paraId="63AF5274" w14:textId="74B84B53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Ar8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Make changes to their own work </w:t>
            </w:r>
          </w:p>
          <w:p w14:paraId="4BCCDA6E" w14:textId="36087C00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Ar9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</w:t>
            </w: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Drawing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Use a variety of tools, including pencils, crayons, pastels, felt tips, charcoal, ballpoints, chalk and other dry media</w:t>
            </w:r>
          </w:p>
          <w:p w14:paraId="449B9AE5" w14:textId="4C14B256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Ar10 Painting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different brush sizes and types </w:t>
            </w:r>
          </w:p>
          <w:p w14:paraId="65424582" w14:textId="494968D5" w:rsidR="00571C53" w:rsidRPr="009D3749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Ar11 Printing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Build a repeating pattern</w:t>
            </w:r>
          </w:p>
          <w:p w14:paraId="201F9DC7" w14:textId="5D4EFB74" w:rsidR="00571C53" w:rsidRDefault="00571C53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Ar12 Textiles/Collage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Use a variety of techniques e.g. weaving, fabric crayons, sewing</w:t>
            </w:r>
          </w:p>
          <w:p w14:paraId="54B14F87" w14:textId="08B9EECC" w:rsidR="00571C53" w:rsidRPr="009D3749" w:rsidRDefault="00571C53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Ar13 3D-Form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Manipulate clay in a variety of ways e.g. rolling, kneading and shaping</w:t>
            </w:r>
          </w:p>
        </w:tc>
      </w:tr>
      <w:tr w:rsidR="00571C53" w14:paraId="211ACEF3" w14:textId="77777777" w:rsidTr="00571C53">
        <w:trPr>
          <w:trHeight w:val="1254"/>
        </w:trPr>
        <w:tc>
          <w:tcPr>
            <w:tcW w:w="1603" w:type="dxa"/>
            <w:shd w:val="clear" w:color="auto" w:fill="EEECE1" w:themeFill="background2"/>
            <w:vAlign w:val="center"/>
          </w:tcPr>
          <w:p w14:paraId="503636F5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Design and Technology</w:t>
            </w:r>
          </w:p>
        </w:tc>
        <w:tc>
          <w:tcPr>
            <w:tcW w:w="11972" w:type="dxa"/>
            <w:vAlign w:val="center"/>
          </w:tcPr>
          <w:p w14:paraId="789E75CF" w14:textId="18EB5249" w:rsidR="00571C53" w:rsidRDefault="00571C53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b/>
                <w:bCs/>
                <w:sz w:val="16"/>
                <w:szCs w:val="16"/>
              </w:rPr>
              <w:t>Gingerbread Houses</w:t>
            </w:r>
            <w:r w:rsidRPr="3F8E2339">
              <w:rPr>
                <w:rFonts w:ascii="Comic Sans MS" w:hAnsi="Comic Sans MS"/>
                <w:sz w:val="16"/>
                <w:szCs w:val="16"/>
              </w:rPr>
              <w:t xml:space="preserve"> – design, make, evaluate.</w:t>
            </w:r>
          </w:p>
          <w:p w14:paraId="21AC8EF1" w14:textId="31DCC935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Dt1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 Explore the sensory qualities of materials</w:t>
            </w:r>
          </w:p>
          <w:p w14:paraId="5EA7B926" w14:textId="5BCA0799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Dt2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Explore ways to construct models</w:t>
            </w:r>
          </w:p>
          <w:p w14:paraId="7ABD1633" w14:textId="0CA1075D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Dt3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Identify a target group for what they intend to design and make </w:t>
            </w:r>
          </w:p>
          <w:p w14:paraId="3393A739" w14:textId="137DCDEB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Dt4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>Recognise how structures can be made stronger, stiffer and more stable</w:t>
            </w:r>
          </w:p>
          <w:p w14:paraId="39F7EE60" w14:textId="7659E43D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Dt5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Generate and talk about their own ideas </w:t>
            </w:r>
          </w:p>
          <w:p w14:paraId="718E8E6A" w14:textId="4F8752D6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Dt6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Follow safe procedures </w:t>
            </w:r>
          </w:p>
          <w:p w14:paraId="3BB33644" w14:textId="225E11CE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Dt7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Take account of simple properties of materials when deciding how to cut, shape, combine and join them </w:t>
            </w:r>
          </w:p>
          <w:p w14:paraId="3C2A5DC2" w14:textId="191F667E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Dt8 </w:t>
            </w:r>
            <w:r w:rsidRPr="3F8E2339">
              <w:rPr>
                <w:rFonts w:ascii="Arial" w:eastAsia="Arial" w:hAnsi="Arial" w:cs="Arial"/>
                <w:sz w:val="14"/>
                <w:szCs w:val="14"/>
              </w:rPr>
              <w:t xml:space="preserve">Use tools and materials with help  </w:t>
            </w:r>
          </w:p>
          <w:p w14:paraId="4D0BC825" w14:textId="667E4963" w:rsidR="00571C53" w:rsidRDefault="00571C53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71C53" w14:paraId="477C4AFF" w14:textId="77777777" w:rsidTr="00571C53">
        <w:trPr>
          <w:trHeight w:val="1122"/>
        </w:trPr>
        <w:tc>
          <w:tcPr>
            <w:tcW w:w="1603" w:type="dxa"/>
            <w:shd w:val="clear" w:color="auto" w:fill="EEECE1" w:themeFill="background2"/>
            <w:vAlign w:val="center"/>
          </w:tcPr>
          <w:p w14:paraId="7B62ACCA" w14:textId="77777777" w:rsidR="00571C53" w:rsidRPr="00AE71FA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 w:rsidRPr="00AE71FA">
              <w:rPr>
                <w:rFonts w:ascii="Comic Sans MS" w:hAnsi="Comic Sans MS"/>
                <w:sz w:val="16"/>
              </w:rPr>
              <w:lastRenderedPageBreak/>
              <w:t>Computing</w:t>
            </w:r>
          </w:p>
        </w:tc>
        <w:tc>
          <w:tcPr>
            <w:tcW w:w="11972" w:type="dxa"/>
            <w:vAlign w:val="center"/>
          </w:tcPr>
          <w:p w14:paraId="019B9962" w14:textId="4F91C28D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E-Safety</w:t>
            </w:r>
          </w:p>
          <w:p w14:paraId="45F006DD" w14:textId="00E57419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 am kind and responsible</w:t>
            </w:r>
          </w:p>
          <w:p w14:paraId="0D916C6E" w14:textId="2A352D54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Muti</w:t>
            </w:r>
            <w:proofErr w:type="spellEnd"/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media- Describing my toys</w:t>
            </w:r>
          </w:p>
          <w:p w14:paraId="311A0EEA" w14:textId="58E86E56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TIOL</w:t>
            </w:r>
          </w:p>
          <w:p w14:paraId="2BBB49B0" w14:textId="4F121698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Discovering my technology</w:t>
            </w:r>
          </w:p>
          <w:p w14:paraId="7F08F807" w14:textId="2C1A3296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Handling data- Counting my information</w:t>
            </w:r>
          </w:p>
          <w:p w14:paraId="472438D3" w14:textId="239F12A7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Recognise and understand that algorithms are implemented as programs on digital devices, executing by following precise and unambiguous instructions </w:t>
            </w:r>
          </w:p>
          <w:p w14:paraId="2FBCE71F" w14:textId="5FA301CA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Create and debug simple programs </w:t>
            </w:r>
          </w:p>
          <w:p w14:paraId="3DF83C75" w14:textId="3268EF79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 Use logical reasoning to predict the behaviour of simple programs</w:t>
            </w:r>
          </w:p>
          <w:p w14:paraId="723161A4" w14:textId="25BB9DE3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Explore digital resources by using hyperlinks and simple menus</w:t>
            </w:r>
          </w:p>
          <w:p w14:paraId="599CDC10" w14:textId="7EDB7212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Use the internet and other digital sources to find out about significant issues, events and people and explore real and imaginary locations</w:t>
            </w:r>
          </w:p>
          <w:p w14:paraId="511BDFC1" w14:textId="2DD28805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 xml:space="preserve">Collect, sort, record and represent information to inform investigations and designs </w:t>
            </w:r>
          </w:p>
          <w:p w14:paraId="60DC369C" w14:textId="4A3C697B" w:rsidR="00571C53" w:rsidRPr="00AE71FA" w:rsidRDefault="00571C53" w:rsidP="12E1A58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12E1A58C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 w:rsidRPr="12E1A58C">
              <w:rPr>
                <w:rFonts w:ascii="Arial" w:eastAsia="Arial" w:hAnsi="Arial" w:cs="Arial"/>
                <w:sz w:val="14"/>
                <w:szCs w:val="14"/>
              </w:rPr>
              <w:t>Draw conclusions from data collected</w:t>
            </w:r>
          </w:p>
          <w:p w14:paraId="6537F28F" w14:textId="5519CE69" w:rsidR="00571C53" w:rsidRPr="00AE71FA" w:rsidRDefault="00571C53" w:rsidP="3F8E23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5BFDCB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571C53" w14:paraId="486FDAD8" w14:textId="77777777" w:rsidTr="00571C53">
        <w:trPr>
          <w:trHeight w:val="686"/>
        </w:trPr>
        <w:tc>
          <w:tcPr>
            <w:tcW w:w="1603" w:type="dxa"/>
            <w:shd w:val="clear" w:color="auto" w:fill="EEECE1" w:themeFill="background2"/>
            <w:vAlign w:val="center"/>
          </w:tcPr>
          <w:p w14:paraId="728D4790" w14:textId="77777777" w:rsidR="00571C53" w:rsidRPr="00AE71FA" w:rsidRDefault="00571C53" w:rsidP="133E64D8">
            <w:pPr>
              <w:ind w:left="720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33E64D8">
              <w:rPr>
                <w:rFonts w:ascii="Comic Sans MS" w:hAnsi="Comic Sans MS"/>
                <w:sz w:val="16"/>
                <w:szCs w:val="16"/>
              </w:rPr>
              <w:t>Music</w:t>
            </w:r>
          </w:p>
        </w:tc>
        <w:tc>
          <w:tcPr>
            <w:tcW w:w="11972" w:type="dxa"/>
            <w:vAlign w:val="center"/>
          </w:tcPr>
          <w:p w14:paraId="796A6CAB" w14:textId="370D8244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sz w:val="20"/>
                <w:szCs w:val="20"/>
                <w:lang w:val="en-US"/>
              </w:rPr>
              <w:t>Autumn 1</w:t>
            </w:r>
            <w:r w:rsidRPr="12E1A58C">
              <w:rPr>
                <w:rFonts w:ascii="Arial" w:eastAsia="Arial" w:hAnsi="Arial" w:cs="Arial"/>
                <w:sz w:val="18"/>
                <w:szCs w:val="18"/>
                <w:lang w:val="en-US"/>
              </w:rPr>
              <w:t>-</w:t>
            </w: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 Hey you!</w:t>
            </w:r>
          </w:p>
          <w:p w14:paraId="1720803C" w14:textId="41914619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Find the pules</w:t>
            </w:r>
          </w:p>
          <w:p w14:paraId="70FE8D41" w14:textId="68629F5F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Clapping rhythms</w:t>
            </w:r>
          </w:p>
          <w:p w14:paraId="35545B1E" w14:textId="5AB434B3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Pitch</w:t>
            </w:r>
          </w:p>
          <w:p w14:paraId="17524FCB" w14:textId="18F76132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Singing</w:t>
            </w:r>
          </w:p>
          <w:p w14:paraId="3594C1EE" w14:textId="70D58C92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Perform and share</w:t>
            </w:r>
          </w:p>
          <w:p w14:paraId="4CC4A4F1" w14:textId="4C6EDEB6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Autumn 2</w:t>
            </w: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- Rhythm in the way you walk- Banana rap</w:t>
            </w:r>
          </w:p>
          <w:p w14:paraId="614B0F31" w14:textId="0C6A3EE0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Find the pulse</w:t>
            </w:r>
          </w:p>
          <w:p w14:paraId="29F25D04" w14:textId="3D3AE6FA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Clapping rhythms</w:t>
            </w:r>
          </w:p>
          <w:p w14:paraId="1BBAAE01" w14:textId="5AB434B3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Pitch</w:t>
            </w:r>
          </w:p>
          <w:p w14:paraId="2EFE7511" w14:textId="18F76132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Singing</w:t>
            </w:r>
          </w:p>
          <w:p w14:paraId="7D3F294E" w14:textId="70D58C92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Perform and share</w:t>
            </w:r>
          </w:p>
          <w:p w14:paraId="68A076D3" w14:textId="1ADD8963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Playing instruments</w:t>
            </w:r>
          </w:p>
          <w:p w14:paraId="6B949BBF" w14:textId="05C7E0C4" w:rsidR="00571C53" w:rsidRPr="00AE71FA" w:rsidRDefault="00571C53" w:rsidP="12E1A58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</w:pPr>
            <w:r w:rsidRPr="12E1A58C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Improvise/Compose. </w:t>
            </w:r>
          </w:p>
        </w:tc>
      </w:tr>
      <w:tr w:rsidR="00571C53" w14:paraId="0F7A87C2" w14:textId="77777777" w:rsidTr="00571C53">
        <w:trPr>
          <w:trHeight w:val="686"/>
        </w:trPr>
        <w:tc>
          <w:tcPr>
            <w:tcW w:w="1603" w:type="dxa"/>
            <w:shd w:val="clear" w:color="auto" w:fill="EEECE1" w:themeFill="background2"/>
            <w:vAlign w:val="center"/>
          </w:tcPr>
          <w:p w14:paraId="19D673E5" w14:textId="194147C6" w:rsidR="00571C53" w:rsidRDefault="00571C53" w:rsidP="3F8E233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3F8E2339">
              <w:rPr>
                <w:rFonts w:ascii="Comic Sans MS" w:hAnsi="Comic Sans MS"/>
                <w:sz w:val="16"/>
                <w:szCs w:val="16"/>
              </w:rPr>
              <w:t>Drama</w:t>
            </w:r>
          </w:p>
        </w:tc>
        <w:tc>
          <w:tcPr>
            <w:tcW w:w="11972" w:type="dxa"/>
            <w:vAlign w:val="center"/>
          </w:tcPr>
          <w:p w14:paraId="57DD52ED" w14:textId="753EEF87" w:rsidR="00571C53" w:rsidRDefault="00571C53" w:rsidP="59528225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Dr1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Use role play to explore and engage with characters, situations and events from known stories</w:t>
            </w: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4EF648C8" w14:textId="614811F2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>Dr2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 Reflect on the situation or character both in and out of role</w:t>
            </w:r>
          </w:p>
          <w:p w14:paraId="4602EF4A" w14:textId="6A805C47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Dr3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Respond to other characters in role</w:t>
            </w:r>
          </w:p>
          <w:p w14:paraId="1FDE2DED" w14:textId="0E1D3E06" w:rsidR="00571C53" w:rsidRDefault="00571C53" w:rsidP="3F8E2339">
            <w:pPr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Dr4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>Watch a performance and say why they like / dislike it</w:t>
            </w: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14:paraId="2D13D35C" w14:textId="7D75D0CD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Dr5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Use different voices in acting </w:t>
            </w:r>
          </w:p>
          <w:p w14:paraId="36AD11C4" w14:textId="538B78A4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Dr6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Pretend to be a character, demonstrating emotion through actions and language </w:t>
            </w:r>
          </w:p>
          <w:p w14:paraId="11B240FE" w14:textId="0289AF9D" w:rsidR="00571C53" w:rsidRDefault="00571C53" w:rsidP="3F8E2339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3F8E2339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Dr7 </w:t>
            </w:r>
            <w:r w:rsidRPr="3F8E2339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Take turns speaking their parts and, in small groups, act out familiar stories, which they can communicate to friends </w:t>
            </w:r>
          </w:p>
          <w:p w14:paraId="5E4BD061" w14:textId="62CF61FD" w:rsidR="00571C53" w:rsidRDefault="00571C53" w:rsidP="5952822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59528225">
              <w:rPr>
                <w:rFonts w:ascii="Arial" w:eastAsia="Arial" w:hAnsi="Arial" w:cs="Arial"/>
                <w:b/>
                <w:bCs/>
                <w:sz w:val="14"/>
                <w:szCs w:val="14"/>
                <w:lang w:val="en-US"/>
              </w:rPr>
              <w:t xml:space="preserve">Dr8 </w:t>
            </w:r>
            <w:r w:rsidRPr="59528225">
              <w:rPr>
                <w:rFonts w:ascii="Arial" w:eastAsia="Arial" w:hAnsi="Arial" w:cs="Arial"/>
                <w:sz w:val="14"/>
                <w:szCs w:val="14"/>
                <w:lang w:val="en-US"/>
              </w:rPr>
              <w:t>Demonstrate their knowledge of the key differences between a play and a story</w:t>
            </w:r>
          </w:p>
        </w:tc>
      </w:tr>
      <w:tr w:rsidR="00571C53" w14:paraId="4E35D221" w14:textId="77777777" w:rsidTr="00571C53">
        <w:trPr>
          <w:trHeight w:val="725"/>
        </w:trPr>
        <w:tc>
          <w:tcPr>
            <w:tcW w:w="1603" w:type="dxa"/>
            <w:shd w:val="clear" w:color="auto" w:fill="EEECE1" w:themeFill="background2"/>
            <w:vAlign w:val="center"/>
          </w:tcPr>
          <w:p w14:paraId="0917B7DE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RE</w:t>
            </w:r>
          </w:p>
        </w:tc>
        <w:tc>
          <w:tcPr>
            <w:tcW w:w="11972" w:type="dxa"/>
            <w:vAlign w:val="center"/>
          </w:tcPr>
          <w:p w14:paraId="57648090" w14:textId="77777777" w:rsidR="00571C53" w:rsidRPr="00660EF1" w:rsidRDefault="00571C53" w:rsidP="00704052">
            <w:pPr>
              <w:pStyle w:val="ListParagraph"/>
              <w:numPr>
                <w:ilvl w:val="1"/>
                <w:numId w:val="7"/>
              </w:numPr>
              <w:jc w:val="center"/>
              <w:rPr>
                <w:rFonts w:ascii="Comic Sans MS" w:hAnsi="Comic Sans MS"/>
                <w:sz w:val="16"/>
              </w:rPr>
            </w:pPr>
            <w:r w:rsidRPr="00660EF1">
              <w:rPr>
                <w:rFonts w:ascii="Comic Sans MS" w:hAnsi="Comic Sans MS"/>
                <w:sz w:val="16"/>
              </w:rPr>
              <w:t>– What do Christians believe God is like?</w:t>
            </w:r>
          </w:p>
          <w:p w14:paraId="4C8E193E" w14:textId="77777777" w:rsidR="00571C53" w:rsidRPr="00660EF1" w:rsidRDefault="00571C53" w:rsidP="00704052">
            <w:pPr>
              <w:pStyle w:val="ListParagraph"/>
              <w:numPr>
                <w:ilvl w:val="1"/>
                <w:numId w:val="7"/>
              </w:num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Why does Christmas matter to Christians?  How and why do we celebrate special times?</w:t>
            </w:r>
          </w:p>
        </w:tc>
      </w:tr>
      <w:tr w:rsidR="00571C53" w14:paraId="1EE948F5" w14:textId="77777777" w:rsidTr="00571C53">
        <w:trPr>
          <w:trHeight w:val="693"/>
        </w:trPr>
        <w:tc>
          <w:tcPr>
            <w:tcW w:w="1603" w:type="dxa"/>
            <w:shd w:val="clear" w:color="auto" w:fill="EEECE1" w:themeFill="background2"/>
            <w:vAlign w:val="center"/>
          </w:tcPr>
          <w:p w14:paraId="094A0271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PSHE</w:t>
            </w:r>
          </w:p>
        </w:tc>
        <w:tc>
          <w:tcPr>
            <w:tcW w:w="11972" w:type="dxa"/>
            <w:vAlign w:val="center"/>
          </w:tcPr>
          <w:p w14:paraId="44E871BC" w14:textId="63FA55E0" w:rsidR="00571C53" w:rsidRDefault="00571C53" w:rsidP="12E1A58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Families and Relationships </w:t>
            </w:r>
          </w:p>
        </w:tc>
      </w:tr>
      <w:tr w:rsidR="00571C53" w14:paraId="5AB20618" w14:textId="77777777" w:rsidTr="00571C53">
        <w:trPr>
          <w:trHeight w:val="693"/>
        </w:trPr>
        <w:tc>
          <w:tcPr>
            <w:tcW w:w="1603" w:type="dxa"/>
            <w:shd w:val="clear" w:color="auto" w:fill="EEECE1" w:themeFill="background2"/>
            <w:vAlign w:val="center"/>
          </w:tcPr>
          <w:p w14:paraId="68F6FFF5" w14:textId="77777777" w:rsidR="00571C53" w:rsidRDefault="00571C53" w:rsidP="0070405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MFL (Spanish)</w:t>
            </w:r>
          </w:p>
        </w:tc>
        <w:tc>
          <w:tcPr>
            <w:tcW w:w="11972" w:type="dxa"/>
            <w:vAlign w:val="center"/>
          </w:tcPr>
          <w:p w14:paraId="259E53FB" w14:textId="7B5137F6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Key vocabulary </w:t>
            </w:r>
          </w:p>
        </w:tc>
      </w:tr>
      <w:tr w:rsidR="00571C53" w14:paraId="70FD3F2C" w14:textId="77777777" w:rsidTr="00571C53">
        <w:trPr>
          <w:trHeight w:val="693"/>
        </w:trPr>
        <w:tc>
          <w:tcPr>
            <w:tcW w:w="1603" w:type="dxa"/>
            <w:shd w:val="clear" w:color="auto" w:fill="EEECE1" w:themeFill="background2"/>
            <w:vAlign w:val="center"/>
          </w:tcPr>
          <w:p w14:paraId="18D5D79A" w14:textId="45948C00" w:rsidR="00571C53" w:rsidRDefault="00571C53" w:rsidP="595282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59528225">
              <w:rPr>
                <w:rFonts w:ascii="Comic Sans MS" w:hAnsi="Comic Sans MS"/>
                <w:sz w:val="16"/>
                <w:szCs w:val="16"/>
              </w:rPr>
              <w:t xml:space="preserve">Phonics </w:t>
            </w:r>
          </w:p>
        </w:tc>
        <w:tc>
          <w:tcPr>
            <w:tcW w:w="11972" w:type="dxa"/>
            <w:vAlign w:val="center"/>
          </w:tcPr>
          <w:p w14:paraId="4EB4E222" w14:textId="41819E0C" w:rsidR="00571C53" w:rsidRDefault="00571C53" w:rsidP="12E1A58C">
            <w:pPr>
              <w:spacing w:line="259" w:lineRule="auto"/>
              <w:jc w:val="center"/>
            </w:pPr>
            <w:r w:rsidRPr="12E1A58C">
              <w:rPr>
                <w:rFonts w:ascii="Comic Sans MS" w:hAnsi="Comic Sans MS"/>
                <w:sz w:val="16"/>
                <w:szCs w:val="16"/>
              </w:rPr>
              <w:t xml:space="preserve">Phase 4 </w:t>
            </w:r>
          </w:p>
          <w:p w14:paraId="7F09919A" w14:textId="33EC7B95" w:rsidR="00571C53" w:rsidRDefault="00571C53" w:rsidP="12E1A58C">
            <w:pPr>
              <w:spacing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12E1A58C">
              <w:rPr>
                <w:rFonts w:ascii="Comic Sans MS" w:hAnsi="Comic Sans MS"/>
                <w:sz w:val="16"/>
                <w:szCs w:val="16"/>
              </w:rPr>
              <w:t>Phase 5</w:t>
            </w:r>
          </w:p>
        </w:tc>
      </w:tr>
    </w:tbl>
    <w:p w14:paraId="3B7B4B86" w14:textId="77777777" w:rsidR="00012029" w:rsidRDefault="00012029" w:rsidP="002D3D49">
      <w:pPr>
        <w:pStyle w:val="Title"/>
        <w:rPr>
          <w:b w:val="0"/>
          <w:bCs w:val="0"/>
          <w:sz w:val="16"/>
        </w:rPr>
      </w:pPr>
    </w:p>
    <w:sectPr w:rsidR="00012029" w:rsidSect="00704052">
      <w:pgSz w:w="16838" w:h="11906" w:orient="landscape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1197B" w14:textId="77777777" w:rsidR="00320C00" w:rsidRDefault="00320C00" w:rsidP="005D05DE">
      <w:r>
        <w:separator/>
      </w:r>
    </w:p>
  </w:endnote>
  <w:endnote w:type="continuationSeparator" w:id="0">
    <w:p w14:paraId="257E8B16" w14:textId="77777777" w:rsidR="00320C00" w:rsidRDefault="00320C00" w:rsidP="005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0D382" w14:textId="77777777" w:rsidR="00320C00" w:rsidRDefault="00320C00" w:rsidP="005D05DE">
      <w:r>
        <w:separator/>
      </w:r>
    </w:p>
  </w:footnote>
  <w:footnote w:type="continuationSeparator" w:id="0">
    <w:p w14:paraId="6CFD4B28" w14:textId="77777777" w:rsidR="00320C00" w:rsidRDefault="00320C00" w:rsidP="005D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0D9"/>
    <w:multiLevelType w:val="hybridMultilevel"/>
    <w:tmpl w:val="0D42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68B2"/>
    <w:multiLevelType w:val="hybridMultilevel"/>
    <w:tmpl w:val="6FC8A90C"/>
    <w:lvl w:ilvl="0" w:tplc="8D52EBD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0044"/>
    <w:multiLevelType w:val="hybridMultilevel"/>
    <w:tmpl w:val="71B0E1B2"/>
    <w:lvl w:ilvl="0" w:tplc="EE0E4B7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E78"/>
    <w:multiLevelType w:val="hybridMultilevel"/>
    <w:tmpl w:val="86500C46"/>
    <w:lvl w:ilvl="0" w:tplc="6DFE35E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15208"/>
    <w:multiLevelType w:val="hybridMultilevel"/>
    <w:tmpl w:val="F6862EC0"/>
    <w:lvl w:ilvl="0" w:tplc="00669CD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B1A4A"/>
    <w:multiLevelType w:val="hybridMultilevel"/>
    <w:tmpl w:val="5E80D724"/>
    <w:lvl w:ilvl="0" w:tplc="9398B7C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C2C3D"/>
    <w:multiLevelType w:val="multilevel"/>
    <w:tmpl w:val="C2FEF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742735A"/>
    <w:multiLevelType w:val="hybridMultilevel"/>
    <w:tmpl w:val="9DA2CB3C"/>
    <w:lvl w:ilvl="0" w:tplc="42506CE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36A08"/>
    <w:multiLevelType w:val="hybridMultilevel"/>
    <w:tmpl w:val="E3AC0102"/>
    <w:lvl w:ilvl="0" w:tplc="58866CB6">
      <w:start w:val="3"/>
      <w:numFmt w:val="bullet"/>
      <w:lvlText w:val="-"/>
      <w:lvlJc w:val="left"/>
      <w:pPr>
        <w:ind w:left="1041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F1"/>
    <w:rsid w:val="00012029"/>
    <w:rsid w:val="000B629F"/>
    <w:rsid w:val="000C52FE"/>
    <w:rsid w:val="001279AB"/>
    <w:rsid w:val="001A24A7"/>
    <w:rsid w:val="001C00AB"/>
    <w:rsid w:val="001C2F86"/>
    <w:rsid w:val="001C4DA1"/>
    <w:rsid w:val="00263B16"/>
    <w:rsid w:val="00281529"/>
    <w:rsid w:val="0029771C"/>
    <w:rsid w:val="002A6865"/>
    <w:rsid w:val="002B5A43"/>
    <w:rsid w:val="002D3D49"/>
    <w:rsid w:val="002E08E9"/>
    <w:rsid w:val="002E214A"/>
    <w:rsid w:val="00315FF3"/>
    <w:rsid w:val="00320C00"/>
    <w:rsid w:val="00327457"/>
    <w:rsid w:val="00327877"/>
    <w:rsid w:val="0035447F"/>
    <w:rsid w:val="00374AA0"/>
    <w:rsid w:val="003A4720"/>
    <w:rsid w:val="004552C6"/>
    <w:rsid w:val="00493DB6"/>
    <w:rsid w:val="004E487D"/>
    <w:rsid w:val="004F17E6"/>
    <w:rsid w:val="004F1D07"/>
    <w:rsid w:val="0050416D"/>
    <w:rsid w:val="00504B77"/>
    <w:rsid w:val="00560021"/>
    <w:rsid w:val="00571C53"/>
    <w:rsid w:val="0057454B"/>
    <w:rsid w:val="005D05DE"/>
    <w:rsid w:val="005F0990"/>
    <w:rsid w:val="0066083F"/>
    <w:rsid w:val="00660EF1"/>
    <w:rsid w:val="00683B8C"/>
    <w:rsid w:val="006A0A62"/>
    <w:rsid w:val="006C4918"/>
    <w:rsid w:val="006C5276"/>
    <w:rsid w:val="00704052"/>
    <w:rsid w:val="007409B4"/>
    <w:rsid w:val="00741F43"/>
    <w:rsid w:val="0075284B"/>
    <w:rsid w:val="007734A7"/>
    <w:rsid w:val="007C0021"/>
    <w:rsid w:val="007D3610"/>
    <w:rsid w:val="00893CF1"/>
    <w:rsid w:val="00894102"/>
    <w:rsid w:val="008A164E"/>
    <w:rsid w:val="009817AC"/>
    <w:rsid w:val="00987C7A"/>
    <w:rsid w:val="009A7F7C"/>
    <w:rsid w:val="009D3749"/>
    <w:rsid w:val="00A60F62"/>
    <w:rsid w:val="00A62C99"/>
    <w:rsid w:val="00A85EB4"/>
    <w:rsid w:val="00A86050"/>
    <w:rsid w:val="00AD3F51"/>
    <w:rsid w:val="00AE71FA"/>
    <w:rsid w:val="00B4676A"/>
    <w:rsid w:val="00B711DC"/>
    <w:rsid w:val="00BA68BC"/>
    <w:rsid w:val="00BC0D47"/>
    <w:rsid w:val="00BF2D89"/>
    <w:rsid w:val="00C7139D"/>
    <w:rsid w:val="00C73A28"/>
    <w:rsid w:val="00CB22B2"/>
    <w:rsid w:val="00CF1F66"/>
    <w:rsid w:val="00D01A9F"/>
    <w:rsid w:val="00D332D5"/>
    <w:rsid w:val="00D6F5F3"/>
    <w:rsid w:val="00DA1E93"/>
    <w:rsid w:val="00DA4AE4"/>
    <w:rsid w:val="00DF52F1"/>
    <w:rsid w:val="00E555A5"/>
    <w:rsid w:val="00ED2FB9"/>
    <w:rsid w:val="00F24231"/>
    <w:rsid w:val="00F31A2D"/>
    <w:rsid w:val="00F42543"/>
    <w:rsid w:val="00F6608A"/>
    <w:rsid w:val="00F746B5"/>
    <w:rsid w:val="00FA34F5"/>
    <w:rsid w:val="00FB261E"/>
    <w:rsid w:val="00FD0DE1"/>
    <w:rsid w:val="00FE0FB6"/>
    <w:rsid w:val="01358557"/>
    <w:rsid w:val="01433F69"/>
    <w:rsid w:val="015F3C7E"/>
    <w:rsid w:val="01DB0339"/>
    <w:rsid w:val="038BA2C4"/>
    <w:rsid w:val="03D5B4B6"/>
    <w:rsid w:val="0525BC98"/>
    <w:rsid w:val="05592703"/>
    <w:rsid w:val="05D1CFDF"/>
    <w:rsid w:val="05E6390C"/>
    <w:rsid w:val="0656F765"/>
    <w:rsid w:val="06982D4C"/>
    <w:rsid w:val="06CE7B7C"/>
    <w:rsid w:val="07C23E6F"/>
    <w:rsid w:val="08446CD9"/>
    <w:rsid w:val="088E358F"/>
    <w:rsid w:val="090AD408"/>
    <w:rsid w:val="091E6D78"/>
    <w:rsid w:val="09C1EAB1"/>
    <w:rsid w:val="0A061C3E"/>
    <w:rsid w:val="0AA02255"/>
    <w:rsid w:val="0AF2C2F5"/>
    <w:rsid w:val="0AF9DF31"/>
    <w:rsid w:val="0B0F7727"/>
    <w:rsid w:val="0C8B4C24"/>
    <w:rsid w:val="0CB08441"/>
    <w:rsid w:val="0E165CA3"/>
    <w:rsid w:val="0E26D11B"/>
    <w:rsid w:val="0E578451"/>
    <w:rsid w:val="0E920910"/>
    <w:rsid w:val="0F2F6181"/>
    <w:rsid w:val="11598076"/>
    <w:rsid w:val="116920B5"/>
    <w:rsid w:val="116DD92F"/>
    <w:rsid w:val="1220FA98"/>
    <w:rsid w:val="12747327"/>
    <w:rsid w:val="12E1A58C"/>
    <w:rsid w:val="131C5210"/>
    <w:rsid w:val="133E64D8"/>
    <w:rsid w:val="13E51661"/>
    <w:rsid w:val="14746D52"/>
    <w:rsid w:val="1572522B"/>
    <w:rsid w:val="16112EEE"/>
    <w:rsid w:val="16B4A9E7"/>
    <w:rsid w:val="16C14100"/>
    <w:rsid w:val="17D145FD"/>
    <w:rsid w:val="17D4D1D2"/>
    <w:rsid w:val="18DAB165"/>
    <w:rsid w:val="195B0A3D"/>
    <w:rsid w:val="196D165E"/>
    <w:rsid w:val="198553AD"/>
    <w:rsid w:val="19F4A65C"/>
    <w:rsid w:val="1A1F0062"/>
    <w:rsid w:val="1AE2B8A0"/>
    <w:rsid w:val="1B08E6BF"/>
    <w:rsid w:val="1B0C7294"/>
    <w:rsid w:val="1BB3FEB5"/>
    <w:rsid w:val="1C487F24"/>
    <w:rsid w:val="1CC33456"/>
    <w:rsid w:val="1E408781"/>
    <w:rsid w:val="1E565052"/>
    <w:rsid w:val="1F344A74"/>
    <w:rsid w:val="1F473FCF"/>
    <w:rsid w:val="1F629629"/>
    <w:rsid w:val="1FDC57E2"/>
    <w:rsid w:val="209BF8B9"/>
    <w:rsid w:val="2196A579"/>
    <w:rsid w:val="225FC8CA"/>
    <w:rsid w:val="229E4FAC"/>
    <w:rsid w:val="23263343"/>
    <w:rsid w:val="23F4931A"/>
    <w:rsid w:val="24C7402A"/>
    <w:rsid w:val="24CE463B"/>
    <w:rsid w:val="2503D353"/>
    <w:rsid w:val="25947536"/>
    <w:rsid w:val="26398D45"/>
    <w:rsid w:val="272633FC"/>
    <w:rsid w:val="2912845A"/>
    <w:rsid w:val="2977899C"/>
    <w:rsid w:val="2AB5C12F"/>
    <w:rsid w:val="2B283C19"/>
    <w:rsid w:val="2B874255"/>
    <w:rsid w:val="2BF9A51F"/>
    <w:rsid w:val="2C6D58F7"/>
    <w:rsid w:val="2CDA3F95"/>
    <w:rsid w:val="2D1D0060"/>
    <w:rsid w:val="2DF14572"/>
    <w:rsid w:val="2ECA9B91"/>
    <w:rsid w:val="2F09B0C7"/>
    <w:rsid w:val="2F0FD7CF"/>
    <w:rsid w:val="306C86BC"/>
    <w:rsid w:val="30FE8C44"/>
    <w:rsid w:val="3104BBD5"/>
    <w:rsid w:val="311E78F7"/>
    <w:rsid w:val="319A4735"/>
    <w:rsid w:val="3350872A"/>
    <w:rsid w:val="339C8BB1"/>
    <w:rsid w:val="33BF4155"/>
    <w:rsid w:val="342CD259"/>
    <w:rsid w:val="34E5517A"/>
    <w:rsid w:val="3507BBD8"/>
    <w:rsid w:val="357DB4E0"/>
    <w:rsid w:val="35D6B6AA"/>
    <w:rsid w:val="362DA008"/>
    <w:rsid w:val="367EE8C6"/>
    <w:rsid w:val="36F4E1CE"/>
    <w:rsid w:val="377CAB77"/>
    <w:rsid w:val="37F12A83"/>
    <w:rsid w:val="3856EA1C"/>
    <w:rsid w:val="389A7390"/>
    <w:rsid w:val="390372A6"/>
    <w:rsid w:val="39AB176B"/>
    <w:rsid w:val="39C36717"/>
    <w:rsid w:val="3AB38BA1"/>
    <w:rsid w:val="3B6B7DB8"/>
    <w:rsid w:val="3C3868DF"/>
    <w:rsid w:val="3CA51F30"/>
    <w:rsid w:val="3D77F35D"/>
    <w:rsid w:val="3E90DD20"/>
    <w:rsid w:val="3E9A80E1"/>
    <w:rsid w:val="3EFC88A1"/>
    <w:rsid w:val="3F8E2339"/>
    <w:rsid w:val="40EEB367"/>
    <w:rsid w:val="41AD70F7"/>
    <w:rsid w:val="41C3D482"/>
    <w:rsid w:val="41DFB085"/>
    <w:rsid w:val="42A4C0BC"/>
    <w:rsid w:val="42FF0E27"/>
    <w:rsid w:val="4441458A"/>
    <w:rsid w:val="444D93C5"/>
    <w:rsid w:val="44FC91A0"/>
    <w:rsid w:val="451185CB"/>
    <w:rsid w:val="45A779AF"/>
    <w:rsid w:val="45BFDCBF"/>
    <w:rsid w:val="45CA88DC"/>
    <w:rsid w:val="469145C5"/>
    <w:rsid w:val="4771E03B"/>
    <w:rsid w:val="485DB5A8"/>
    <w:rsid w:val="4914B6AD"/>
    <w:rsid w:val="493B1775"/>
    <w:rsid w:val="4A1747BA"/>
    <w:rsid w:val="4A219996"/>
    <w:rsid w:val="4A5D07EF"/>
    <w:rsid w:val="4AD5426D"/>
    <w:rsid w:val="4B063BD2"/>
    <w:rsid w:val="4B5F40AC"/>
    <w:rsid w:val="4B8483E3"/>
    <w:rsid w:val="4C45515E"/>
    <w:rsid w:val="4DB15C47"/>
    <w:rsid w:val="4DFA4A1C"/>
    <w:rsid w:val="4E2D74C7"/>
    <w:rsid w:val="4E6322BB"/>
    <w:rsid w:val="4E8CABF0"/>
    <w:rsid w:val="5070B513"/>
    <w:rsid w:val="51195858"/>
    <w:rsid w:val="519D8A7A"/>
    <w:rsid w:val="51C8BD75"/>
    <w:rsid w:val="528B0F9C"/>
    <w:rsid w:val="53D83284"/>
    <w:rsid w:val="54680776"/>
    <w:rsid w:val="55F0A9FF"/>
    <w:rsid w:val="55F6D81E"/>
    <w:rsid w:val="5754A083"/>
    <w:rsid w:val="57940E79"/>
    <w:rsid w:val="57F5852C"/>
    <w:rsid w:val="580420DE"/>
    <w:rsid w:val="584823C0"/>
    <w:rsid w:val="58B4307C"/>
    <w:rsid w:val="58BF1832"/>
    <w:rsid w:val="5922EA0C"/>
    <w:rsid w:val="59528225"/>
    <w:rsid w:val="59804D87"/>
    <w:rsid w:val="5A2A0C3E"/>
    <w:rsid w:val="5ABA567B"/>
    <w:rsid w:val="5AE30F93"/>
    <w:rsid w:val="5B2D58BF"/>
    <w:rsid w:val="5B699FDB"/>
    <w:rsid w:val="5B86540D"/>
    <w:rsid w:val="5BBA6DCB"/>
    <w:rsid w:val="5BC0257C"/>
    <w:rsid w:val="5C7EDFF4"/>
    <w:rsid w:val="5CC511B9"/>
    <w:rsid w:val="5D65A191"/>
    <w:rsid w:val="5E6821FF"/>
    <w:rsid w:val="5E765B19"/>
    <w:rsid w:val="5EF8DD85"/>
    <w:rsid w:val="5F2A57F1"/>
    <w:rsid w:val="5FBE0750"/>
    <w:rsid w:val="5FC8E09B"/>
    <w:rsid w:val="6059C530"/>
    <w:rsid w:val="6105748D"/>
    <w:rsid w:val="61319B67"/>
    <w:rsid w:val="61D8E15F"/>
    <w:rsid w:val="6222A93E"/>
    <w:rsid w:val="6239275D"/>
    <w:rsid w:val="62A348BA"/>
    <w:rsid w:val="62A6CA9A"/>
    <w:rsid w:val="638DDA1D"/>
    <w:rsid w:val="63C8E962"/>
    <w:rsid w:val="63CF4D03"/>
    <w:rsid w:val="6420E545"/>
    <w:rsid w:val="642A36FF"/>
    <w:rsid w:val="652A728A"/>
    <w:rsid w:val="667EE4B1"/>
    <w:rsid w:val="669A4661"/>
    <w:rsid w:val="66DCB7A8"/>
    <w:rsid w:val="684822E3"/>
    <w:rsid w:val="6A4D150E"/>
    <w:rsid w:val="6A6878A9"/>
    <w:rsid w:val="6A9A1F68"/>
    <w:rsid w:val="6C0EA609"/>
    <w:rsid w:val="6D0987E5"/>
    <w:rsid w:val="6D56D802"/>
    <w:rsid w:val="6D655BE5"/>
    <w:rsid w:val="6DE47BA8"/>
    <w:rsid w:val="6EAF3F9A"/>
    <w:rsid w:val="6F7ED680"/>
    <w:rsid w:val="6FCF3B6D"/>
    <w:rsid w:val="701AE624"/>
    <w:rsid w:val="7083D44A"/>
    <w:rsid w:val="7092C7E1"/>
    <w:rsid w:val="709AB145"/>
    <w:rsid w:val="7133CF3E"/>
    <w:rsid w:val="71ADD69C"/>
    <w:rsid w:val="723CAB57"/>
    <w:rsid w:val="723E0BDE"/>
    <w:rsid w:val="724825D1"/>
    <w:rsid w:val="726DAEE1"/>
    <w:rsid w:val="72C843CE"/>
    <w:rsid w:val="72C99FBF"/>
    <w:rsid w:val="72F56203"/>
    <w:rsid w:val="7378C969"/>
    <w:rsid w:val="7417EE2D"/>
    <w:rsid w:val="7429A2CD"/>
    <w:rsid w:val="74B1027A"/>
    <w:rsid w:val="752F846B"/>
    <w:rsid w:val="75663904"/>
    <w:rsid w:val="75C4F965"/>
    <w:rsid w:val="76F315CE"/>
    <w:rsid w:val="770C08BC"/>
    <w:rsid w:val="7711562D"/>
    <w:rsid w:val="77A42D1E"/>
    <w:rsid w:val="783C0B54"/>
    <w:rsid w:val="79676FD4"/>
    <w:rsid w:val="79801EE5"/>
    <w:rsid w:val="79A6CF3B"/>
    <w:rsid w:val="7B4B329B"/>
    <w:rsid w:val="7C7932BF"/>
    <w:rsid w:val="7CFA9737"/>
    <w:rsid w:val="7D241A55"/>
    <w:rsid w:val="7F6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0A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alloonText">
    <w:name w:val="Balloon Text"/>
    <w:basedOn w:val="Normal"/>
    <w:link w:val="BalloonTextChar"/>
    <w:rsid w:val="009A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F7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5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05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alloonText">
    <w:name w:val="Balloon Text"/>
    <w:basedOn w:val="Normal"/>
    <w:link w:val="BalloonTextChar"/>
    <w:rsid w:val="009A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7F7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05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05D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Wilkinson\Downloads\L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0bce3-4a83-4b17-b44a-db2bf6717b81">
      <UserInfo>
        <DisplayName>Gilly Brown</DisplayName>
        <AccountId>120</AccountId>
        <AccountType/>
      </UserInfo>
    </SharedWithUsers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C00AC-81CF-4C9B-80F4-3DE483028D54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2.xml><?xml version="1.0" encoding="utf-8"?>
<ds:datastoreItem xmlns:ds="http://schemas.openxmlformats.org/officeDocument/2006/customXml" ds:itemID="{84DCE72B-8AFD-4619-A741-3773983A3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BAC11-D8DC-4DC2-AFE5-6E1F2FA0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LTP Template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PLACE FIRST SCHOOL LONG TERM OVERVIEW           Year 1</vt:lpstr>
    </vt:vector>
  </TitlesOfParts>
  <Company>HP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PLACE FIRST SCHOOL LONG TERM OVERVIEW           Year 1</dc:title>
  <dc:creator>Phil Wilkinson</dc:creator>
  <cp:lastModifiedBy>Hannah Worsley</cp:lastModifiedBy>
  <cp:revision>3</cp:revision>
  <cp:lastPrinted>2019-06-10T09:30:00Z</cp:lastPrinted>
  <dcterms:created xsi:type="dcterms:W3CDTF">2022-11-17T00:50:00Z</dcterms:created>
  <dcterms:modified xsi:type="dcterms:W3CDTF">2022-11-17T00:50:00Z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