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44B0D" w14:textId="54F07AA5" w:rsidR="00262114" w:rsidRPr="00262114" w:rsidRDefault="004029AD" w:rsidP="00A33F73">
      <w:pPr>
        <w:spacing w:after="240"/>
        <w:rPr>
          <w:rFonts w:ascii="Arial" w:hAnsi="Arial" w:cs="Arial"/>
          <w:b/>
          <w:sz w:val="36"/>
          <w:szCs w:val="36"/>
        </w:rPr>
      </w:pPr>
      <w:r w:rsidRPr="004029AD">
        <w:rPr>
          <w:rFonts w:ascii="Arial" w:hAnsi="Arial" w:cs="Arial"/>
          <w:b/>
          <w:noProof/>
          <w:color w:val="104F75"/>
          <w:sz w:val="36"/>
          <w:szCs w:val="36"/>
          <w:lang w:eastAsia="en-GB"/>
        </w:rPr>
        <w:t xml:space="preserve"> </w:t>
      </w: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14:paraId="73B3A426" w14:textId="77777777" w:rsidTr="00267F85">
        <w:tc>
          <w:tcPr>
            <w:tcW w:w="15417" w:type="dxa"/>
            <w:gridSpan w:val="6"/>
            <w:shd w:val="clear" w:color="auto" w:fill="CFDCE3"/>
            <w:tcMar>
              <w:top w:w="57" w:type="dxa"/>
              <w:bottom w:w="57" w:type="dxa"/>
            </w:tcMar>
          </w:tcPr>
          <w:p w14:paraId="661FF981" w14:textId="32672147"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14:paraId="61B9EF55" w14:textId="77777777" w:rsidTr="008B7FE5">
        <w:tc>
          <w:tcPr>
            <w:tcW w:w="2660" w:type="dxa"/>
            <w:tcMar>
              <w:top w:w="57" w:type="dxa"/>
              <w:bottom w:w="57" w:type="dxa"/>
            </w:tcMar>
          </w:tcPr>
          <w:p w14:paraId="4DAD4149" w14:textId="30A3EE64" w:rsidR="00C14FAE" w:rsidRPr="00B80272" w:rsidRDefault="00C14FAE" w:rsidP="008F435D">
            <w:pPr>
              <w:rPr>
                <w:rFonts w:ascii="Arial" w:hAnsi="Arial" w:cs="Arial"/>
                <w:b/>
              </w:rPr>
            </w:pPr>
            <w:r>
              <w:rPr>
                <w:rFonts w:ascii="Arial" w:hAnsi="Arial" w:cs="Arial"/>
                <w:b/>
              </w:rPr>
              <w:t>School</w:t>
            </w:r>
          </w:p>
        </w:tc>
        <w:tc>
          <w:tcPr>
            <w:tcW w:w="12757" w:type="dxa"/>
            <w:gridSpan w:val="5"/>
            <w:tcMar>
              <w:top w:w="57" w:type="dxa"/>
              <w:bottom w:w="57" w:type="dxa"/>
            </w:tcMar>
          </w:tcPr>
          <w:p w14:paraId="0AAE748D" w14:textId="77DF07C5" w:rsidR="00C14FAE" w:rsidRPr="00B80272" w:rsidRDefault="00AA6F10">
            <w:pPr>
              <w:rPr>
                <w:rFonts w:ascii="Arial" w:hAnsi="Arial" w:cs="Arial"/>
              </w:rPr>
            </w:pPr>
            <w:proofErr w:type="spellStart"/>
            <w:r>
              <w:rPr>
                <w:rFonts w:ascii="Arial" w:hAnsi="Arial" w:cs="Arial"/>
              </w:rPr>
              <w:t>Leedon</w:t>
            </w:r>
            <w:proofErr w:type="spellEnd"/>
            <w:r>
              <w:rPr>
                <w:rFonts w:ascii="Arial" w:hAnsi="Arial" w:cs="Arial"/>
              </w:rPr>
              <w:t xml:space="preserve"> Lower School</w:t>
            </w:r>
          </w:p>
        </w:tc>
      </w:tr>
      <w:tr w:rsidR="00A6258C" w:rsidRPr="00B80272" w14:paraId="1FC961B4" w14:textId="77777777" w:rsidTr="008B7FE5">
        <w:tc>
          <w:tcPr>
            <w:tcW w:w="2660" w:type="dxa"/>
            <w:tcMar>
              <w:top w:w="57" w:type="dxa"/>
              <w:bottom w:w="57" w:type="dxa"/>
            </w:tcMar>
          </w:tcPr>
          <w:p w14:paraId="351F6CDE" w14:textId="77777777" w:rsidR="00A6258C" w:rsidRPr="00B80272" w:rsidRDefault="00A6258C" w:rsidP="008F435D">
            <w:pPr>
              <w:rPr>
                <w:rFonts w:ascii="Arial" w:hAnsi="Arial" w:cs="Arial"/>
                <w:b/>
              </w:rPr>
            </w:pPr>
            <w:r>
              <w:rPr>
                <w:rFonts w:ascii="Arial" w:hAnsi="Arial" w:cs="Arial"/>
                <w:b/>
              </w:rPr>
              <w:t>Academic Year</w:t>
            </w:r>
          </w:p>
        </w:tc>
        <w:tc>
          <w:tcPr>
            <w:tcW w:w="1276" w:type="dxa"/>
            <w:tcMar>
              <w:top w:w="57" w:type="dxa"/>
              <w:bottom w:w="57" w:type="dxa"/>
            </w:tcMar>
          </w:tcPr>
          <w:p w14:paraId="11A04416" w14:textId="4239F5F2" w:rsidR="00A6258C" w:rsidRPr="00B80272" w:rsidRDefault="00A6258C">
            <w:pPr>
              <w:rPr>
                <w:rFonts w:ascii="Arial" w:hAnsi="Arial" w:cs="Arial"/>
              </w:rPr>
            </w:pPr>
            <w:r>
              <w:rPr>
                <w:rFonts w:ascii="Arial" w:hAnsi="Arial" w:cs="Arial"/>
              </w:rPr>
              <w:t>2017-2018</w:t>
            </w:r>
          </w:p>
        </w:tc>
        <w:tc>
          <w:tcPr>
            <w:tcW w:w="3632" w:type="dxa"/>
          </w:tcPr>
          <w:p w14:paraId="4C60C5C0" w14:textId="77777777" w:rsidR="00A6258C" w:rsidRPr="00F970BA" w:rsidRDefault="00A6258C" w:rsidP="008F435D">
            <w:pPr>
              <w:rPr>
                <w:rFonts w:ascii="Arial" w:hAnsi="Arial" w:cs="Arial"/>
                <w:highlight w:val="yellow"/>
              </w:rPr>
            </w:pPr>
            <w:r w:rsidRPr="00F970BA">
              <w:rPr>
                <w:rFonts w:ascii="Arial" w:hAnsi="Arial" w:cs="Arial"/>
                <w:b/>
              </w:rPr>
              <w:t>Total PP budget</w:t>
            </w:r>
          </w:p>
        </w:tc>
        <w:tc>
          <w:tcPr>
            <w:tcW w:w="1471" w:type="dxa"/>
          </w:tcPr>
          <w:p w14:paraId="378F34B6" w14:textId="71050C8B" w:rsidR="00A6258C" w:rsidRPr="00F970BA" w:rsidRDefault="00A6258C" w:rsidP="00F9735D">
            <w:pPr>
              <w:rPr>
                <w:rFonts w:ascii="Arial" w:hAnsi="Arial" w:cs="Arial"/>
                <w:highlight w:val="yellow"/>
              </w:rPr>
            </w:pPr>
            <w:r w:rsidRPr="00A90AEB">
              <w:rPr>
                <w:rFonts w:ascii="Arial" w:hAnsi="Arial" w:cs="Arial"/>
              </w:rPr>
              <w:t>£</w:t>
            </w:r>
            <w:r w:rsidR="00656915">
              <w:rPr>
                <w:rFonts w:ascii="Arial" w:hAnsi="Arial" w:cs="Arial"/>
              </w:rPr>
              <w:t>63,580</w:t>
            </w:r>
          </w:p>
        </w:tc>
        <w:tc>
          <w:tcPr>
            <w:tcW w:w="4819" w:type="dxa"/>
          </w:tcPr>
          <w:p w14:paraId="0BE5FB6B" w14:textId="77777777" w:rsidR="00A6258C" w:rsidRPr="00B80272" w:rsidRDefault="00A6258C" w:rsidP="008F435D">
            <w:pPr>
              <w:rPr>
                <w:rFonts w:ascii="Arial" w:hAnsi="Arial" w:cs="Arial"/>
              </w:rPr>
            </w:pPr>
            <w:r w:rsidRPr="00B80272">
              <w:rPr>
                <w:rFonts w:ascii="Arial" w:hAnsi="Arial" w:cs="Arial"/>
                <w:b/>
              </w:rPr>
              <w:t>Date of m</w:t>
            </w:r>
            <w:r>
              <w:rPr>
                <w:rFonts w:ascii="Arial" w:hAnsi="Arial" w:cs="Arial"/>
                <w:b/>
              </w:rPr>
              <w:t>ost recent PP Review</w:t>
            </w:r>
          </w:p>
        </w:tc>
        <w:tc>
          <w:tcPr>
            <w:tcW w:w="1559" w:type="dxa"/>
            <w:vMerge w:val="restart"/>
          </w:tcPr>
          <w:p w14:paraId="10EAEE6C" w14:textId="15EA5A68" w:rsidR="00A6258C" w:rsidRPr="00B80272" w:rsidRDefault="00A6258C" w:rsidP="00921780">
            <w:pPr>
              <w:rPr>
                <w:rFonts w:ascii="Arial" w:hAnsi="Arial" w:cs="Arial"/>
              </w:rPr>
            </w:pPr>
          </w:p>
        </w:tc>
      </w:tr>
      <w:tr w:rsidR="00A6258C" w:rsidRPr="00B80272" w14:paraId="36741700" w14:textId="77777777" w:rsidTr="008B7FE5">
        <w:tc>
          <w:tcPr>
            <w:tcW w:w="2660" w:type="dxa"/>
            <w:tcMar>
              <w:top w:w="57" w:type="dxa"/>
              <w:bottom w:w="57" w:type="dxa"/>
            </w:tcMar>
          </w:tcPr>
          <w:p w14:paraId="0BB60046" w14:textId="77777777" w:rsidR="00A6258C" w:rsidRPr="00B80272" w:rsidRDefault="00A6258C" w:rsidP="008F435D">
            <w:pPr>
              <w:rPr>
                <w:rFonts w:ascii="Arial" w:hAnsi="Arial" w:cs="Arial"/>
              </w:rPr>
            </w:pPr>
            <w:r>
              <w:rPr>
                <w:rFonts w:ascii="Arial" w:hAnsi="Arial" w:cs="Arial"/>
                <w:b/>
              </w:rPr>
              <w:t>Total number of pupils</w:t>
            </w:r>
          </w:p>
        </w:tc>
        <w:tc>
          <w:tcPr>
            <w:tcW w:w="1276" w:type="dxa"/>
            <w:tcMar>
              <w:top w:w="57" w:type="dxa"/>
              <w:bottom w:w="57" w:type="dxa"/>
            </w:tcMar>
          </w:tcPr>
          <w:p w14:paraId="603534A6" w14:textId="5E90F6C0" w:rsidR="00A6258C" w:rsidRPr="00B80272" w:rsidRDefault="00656915">
            <w:pPr>
              <w:rPr>
                <w:rFonts w:ascii="Arial" w:hAnsi="Arial" w:cs="Arial"/>
              </w:rPr>
            </w:pPr>
            <w:r>
              <w:rPr>
                <w:rFonts w:ascii="Arial" w:hAnsi="Arial" w:cs="Arial"/>
              </w:rPr>
              <w:t>363</w:t>
            </w:r>
          </w:p>
        </w:tc>
        <w:tc>
          <w:tcPr>
            <w:tcW w:w="3632" w:type="dxa"/>
          </w:tcPr>
          <w:p w14:paraId="7431BF7C" w14:textId="77777777" w:rsidR="00A6258C" w:rsidRPr="00B80272" w:rsidRDefault="00A6258C" w:rsidP="00C14FAE">
            <w:pPr>
              <w:rPr>
                <w:rFonts w:ascii="Arial" w:hAnsi="Arial" w:cs="Arial"/>
              </w:rPr>
            </w:pPr>
            <w:r w:rsidRPr="00B80272">
              <w:rPr>
                <w:rFonts w:ascii="Arial" w:hAnsi="Arial" w:cs="Arial"/>
                <w:b/>
              </w:rPr>
              <w:t>Number of pupils eligible for PP</w:t>
            </w:r>
          </w:p>
        </w:tc>
        <w:tc>
          <w:tcPr>
            <w:tcW w:w="1471" w:type="dxa"/>
          </w:tcPr>
          <w:p w14:paraId="338BE990" w14:textId="726A6162" w:rsidR="00A6258C" w:rsidRPr="00B80272" w:rsidRDefault="00CD0D42">
            <w:pPr>
              <w:rPr>
                <w:rFonts w:ascii="Arial" w:hAnsi="Arial" w:cs="Arial"/>
              </w:rPr>
            </w:pPr>
            <w:r>
              <w:rPr>
                <w:rFonts w:ascii="Arial" w:hAnsi="Arial" w:cs="Arial"/>
              </w:rPr>
              <w:t>5</w:t>
            </w:r>
            <w:r w:rsidR="00656915">
              <w:rPr>
                <w:rFonts w:ascii="Arial" w:hAnsi="Arial" w:cs="Arial"/>
              </w:rPr>
              <w:t>5</w:t>
            </w:r>
          </w:p>
        </w:tc>
        <w:tc>
          <w:tcPr>
            <w:tcW w:w="4819" w:type="dxa"/>
          </w:tcPr>
          <w:p w14:paraId="198C1A59" w14:textId="77777777" w:rsidR="00A6258C" w:rsidRPr="00B80272" w:rsidRDefault="00A6258C"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vMerge/>
          </w:tcPr>
          <w:p w14:paraId="2EDB846D" w14:textId="7187C7FE" w:rsidR="00A6258C" w:rsidRPr="00B80272" w:rsidRDefault="00A6258C" w:rsidP="00921780">
            <w:pPr>
              <w:rPr>
                <w:rFonts w:ascii="Arial" w:hAnsi="Arial" w:cs="Arial"/>
              </w:rPr>
            </w:pPr>
          </w:p>
        </w:tc>
      </w:tr>
    </w:tbl>
    <w:p w14:paraId="1EA326D4" w14:textId="77777777" w:rsidR="00B80272" w:rsidRPr="00A33F73" w:rsidRDefault="00B80272">
      <w:pPr>
        <w:rPr>
          <w:rFonts w:ascii="Arial" w:hAnsi="Arial" w:cs="Arial"/>
          <w:sz w:val="16"/>
          <w:szCs w:val="16"/>
        </w:rPr>
      </w:pPr>
    </w:p>
    <w:tbl>
      <w:tblPr>
        <w:tblStyle w:val="TableGrid"/>
        <w:tblW w:w="15429" w:type="dxa"/>
        <w:tblLook w:val="04A0" w:firstRow="1" w:lastRow="0" w:firstColumn="1" w:lastColumn="0" w:noHBand="0" w:noVBand="1"/>
      </w:tblPr>
      <w:tblGrid>
        <w:gridCol w:w="11262"/>
        <w:gridCol w:w="4167"/>
      </w:tblGrid>
      <w:tr w:rsidR="00D46AC0" w:rsidRPr="00B80272" w14:paraId="1282EE40" w14:textId="77777777" w:rsidTr="00D46AC0">
        <w:trPr>
          <w:trHeight w:val="244"/>
        </w:trPr>
        <w:tc>
          <w:tcPr>
            <w:tcW w:w="11262" w:type="dxa"/>
            <w:tcMar>
              <w:top w:w="57" w:type="dxa"/>
              <w:bottom w:w="57" w:type="dxa"/>
            </w:tcMar>
          </w:tcPr>
          <w:p w14:paraId="291BA5E2" w14:textId="050ABA7A" w:rsidR="00D46AC0" w:rsidRPr="00B80272" w:rsidRDefault="00D46AC0" w:rsidP="00B80272">
            <w:pPr>
              <w:pStyle w:val="ListParagraph"/>
              <w:rPr>
                <w:rFonts w:ascii="Arial" w:hAnsi="Arial" w:cs="Arial"/>
              </w:rPr>
            </w:pPr>
            <w:r>
              <w:rPr>
                <w:rFonts w:ascii="Arial" w:hAnsi="Arial" w:cs="Arial"/>
              </w:rPr>
              <w:t>Current levels</w:t>
            </w:r>
          </w:p>
        </w:tc>
        <w:tc>
          <w:tcPr>
            <w:tcW w:w="4167" w:type="dxa"/>
            <w:shd w:val="clear" w:color="auto" w:fill="FFFFFF" w:themeFill="background1"/>
            <w:tcMar>
              <w:top w:w="57" w:type="dxa"/>
              <w:bottom w:w="57" w:type="dxa"/>
            </w:tcMar>
            <w:vAlign w:val="center"/>
          </w:tcPr>
          <w:p w14:paraId="24B7A14D" w14:textId="77777777" w:rsidR="00D46AC0" w:rsidRPr="00B80272" w:rsidRDefault="00D46AC0" w:rsidP="00B80272">
            <w:pPr>
              <w:jc w:val="center"/>
              <w:rPr>
                <w:rFonts w:ascii="Arial" w:hAnsi="Arial" w:cs="Arial"/>
                <w:i/>
                <w:sz w:val="18"/>
                <w:szCs w:val="18"/>
              </w:rPr>
            </w:pPr>
            <w:r w:rsidRPr="00B80272">
              <w:rPr>
                <w:rFonts w:ascii="Arial" w:hAnsi="Arial" w:cs="Arial"/>
                <w:i/>
                <w:sz w:val="18"/>
                <w:szCs w:val="18"/>
              </w:rPr>
              <w:t>Pupils eligible for PP (your school)</w:t>
            </w:r>
          </w:p>
        </w:tc>
      </w:tr>
      <w:tr w:rsidR="00D46AC0" w:rsidRPr="002954A6" w14:paraId="41F6C807" w14:textId="77777777" w:rsidTr="00D46AC0">
        <w:trPr>
          <w:trHeight w:val="273"/>
        </w:trPr>
        <w:tc>
          <w:tcPr>
            <w:tcW w:w="11262" w:type="dxa"/>
            <w:tcMar>
              <w:top w:w="57" w:type="dxa"/>
              <w:bottom w:w="57" w:type="dxa"/>
            </w:tcMar>
            <w:vAlign w:val="bottom"/>
          </w:tcPr>
          <w:p w14:paraId="43FADBA0" w14:textId="570A8A8B" w:rsidR="00D46AC0" w:rsidRPr="002954A6" w:rsidRDefault="00D46AC0" w:rsidP="00C24DF3">
            <w:pPr>
              <w:spacing w:line="276" w:lineRule="auto"/>
              <w:ind w:right="-23"/>
              <w:rPr>
                <w:rFonts w:ascii="Arial" w:eastAsia="Arial" w:hAnsi="Arial" w:cs="Arial"/>
                <w:b/>
              </w:rPr>
            </w:pPr>
            <w:r w:rsidRPr="002954A6">
              <w:rPr>
                <w:rFonts w:ascii="Arial" w:eastAsia="Arial" w:hAnsi="Arial" w:cs="Arial"/>
                <w:b/>
                <w:bCs/>
              </w:rPr>
              <w:t>% achieving</w:t>
            </w:r>
            <w:r>
              <w:rPr>
                <w:rFonts w:ascii="Arial" w:eastAsia="Arial" w:hAnsi="Arial" w:cs="Arial"/>
                <w:b/>
                <w:bCs/>
              </w:rPr>
              <w:t xml:space="preserve"> expected levels</w:t>
            </w:r>
            <w:r w:rsidRPr="002954A6">
              <w:rPr>
                <w:rFonts w:ascii="Arial" w:eastAsia="Arial" w:hAnsi="Arial" w:cs="Arial"/>
                <w:b/>
                <w:bCs/>
              </w:rPr>
              <w:t xml:space="preserve"> </w:t>
            </w:r>
            <w:r>
              <w:rPr>
                <w:rFonts w:ascii="Arial" w:eastAsia="Arial" w:hAnsi="Arial" w:cs="Arial"/>
                <w:b/>
                <w:bCs/>
              </w:rPr>
              <w:t>in reading</w:t>
            </w:r>
            <w:r w:rsidRPr="002954A6">
              <w:rPr>
                <w:rFonts w:ascii="Arial" w:eastAsia="Arial" w:hAnsi="Arial" w:cs="Arial"/>
                <w:b/>
                <w:bCs/>
              </w:rPr>
              <w:t xml:space="preserve"> </w:t>
            </w:r>
          </w:p>
        </w:tc>
        <w:tc>
          <w:tcPr>
            <w:tcW w:w="4167" w:type="dxa"/>
            <w:shd w:val="clear" w:color="auto" w:fill="auto"/>
            <w:tcMar>
              <w:top w:w="57" w:type="dxa"/>
              <w:bottom w:w="57" w:type="dxa"/>
            </w:tcMar>
            <w:vAlign w:val="center"/>
          </w:tcPr>
          <w:p w14:paraId="09C862D1" w14:textId="55B002B5" w:rsidR="00D46AC0" w:rsidRPr="002954A6" w:rsidRDefault="006B3CF8" w:rsidP="004E5349">
            <w:pPr>
              <w:ind w:left="187"/>
              <w:jc w:val="center"/>
              <w:rPr>
                <w:rFonts w:ascii="Arial" w:hAnsi="Arial" w:cs="Arial"/>
              </w:rPr>
            </w:pPr>
            <w:r>
              <w:rPr>
                <w:rFonts w:ascii="Arial" w:hAnsi="Arial" w:cs="Arial"/>
              </w:rPr>
              <w:t>50</w:t>
            </w:r>
            <w:r w:rsidR="00D46AC0">
              <w:rPr>
                <w:rFonts w:ascii="Arial" w:hAnsi="Arial" w:cs="Arial"/>
              </w:rPr>
              <w:t>%</w:t>
            </w:r>
          </w:p>
        </w:tc>
      </w:tr>
      <w:tr w:rsidR="00D46AC0" w:rsidRPr="002954A6" w14:paraId="0F550AEF" w14:textId="77777777" w:rsidTr="00D46AC0">
        <w:trPr>
          <w:trHeight w:val="287"/>
        </w:trPr>
        <w:tc>
          <w:tcPr>
            <w:tcW w:w="11262" w:type="dxa"/>
            <w:tcMar>
              <w:top w:w="57" w:type="dxa"/>
              <w:bottom w:w="57" w:type="dxa"/>
            </w:tcMar>
            <w:vAlign w:val="bottom"/>
          </w:tcPr>
          <w:p w14:paraId="57B5E580" w14:textId="027D2DE9" w:rsidR="00D46AC0" w:rsidRPr="002954A6" w:rsidRDefault="00D46AC0" w:rsidP="00C24DF3">
            <w:pPr>
              <w:spacing w:line="276" w:lineRule="auto"/>
              <w:ind w:right="-23"/>
              <w:rPr>
                <w:rFonts w:ascii="Arial" w:eastAsia="Arial" w:hAnsi="Arial" w:cs="Arial"/>
                <w:b/>
                <w:bCs/>
              </w:rPr>
            </w:pPr>
            <w:r w:rsidRPr="002954A6">
              <w:rPr>
                <w:rFonts w:ascii="Arial" w:eastAsia="Arial" w:hAnsi="Arial" w:cs="Arial"/>
                <w:b/>
                <w:bCs/>
              </w:rPr>
              <w:t>% achieving</w:t>
            </w:r>
            <w:r>
              <w:rPr>
                <w:rFonts w:ascii="Arial" w:eastAsia="Arial" w:hAnsi="Arial" w:cs="Arial"/>
                <w:b/>
                <w:bCs/>
              </w:rPr>
              <w:t xml:space="preserve"> expected levels</w:t>
            </w:r>
            <w:r w:rsidRPr="002954A6">
              <w:rPr>
                <w:rFonts w:ascii="Arial" w:eastAsia="Arial" w:hAnsi="Arial" w:cs="Arial"/>
                <w:b/>
                <w:bCs/>
              </w:rPr>
              <w:t xml:space="preserve"> </w:t>
            </w:r>
            <w:r>
              <w:rPr>
                <w:rFonts w:ascii="Arial" w:eastAsia="Arial" w:hAnsi="Arial" w:cs="Arial"/>
                <w:b/>
                <w:bCs/>
              </w:rPr>
              <w:t>in writing</w:t>
            </w:r>
          </w:p>
        </w:tc>
        <w:tc>
          <w:tcPr>
            <w:tcW w:w="4167" w:type="dxa"/>
            <w:shd w:val="clear" w:color="auto" w:fill="auto"/>
            <w:tcMar>
              <w:top w:w="57" w:type="dxa"/>
              <w:bottom w:w="57" w:type="dxa"/>
            </w:tcMar>
            <w:vAlign w:val="center"/>
          </w:tcPr>
          <w:p w14:paraId="78323990" w14:textId="5C64B8E9" w:rsidR="00D46AC0" w:rsidRDefault="006B3CF8" w:rsidP="004E5349">
            <w:pPr>
              <w:ind w:left="187"/>
              <w:jc w:val="center"/>
              <w:rPr>
                <w:rFonts w:ascii="Arial" w:hAnsi="Arial" w:cs="Arial"/>
              </w:rPr>
            </w:pPr>
            <w:r>
              <w:rPr>
                <w:rFonts w:ascii="Arial" w:hAnsi="Arial" w:cs="Arial"/>
              </w:rPr>
              <w:t>48</w:t>
            </w:r>
            <w:r w:rsidR="00D46AC0">
              <w:rPr>
                <w:rFonts w:ascii="Arial" w:hAnsi="Arial" w:cs="Arial"/>
              </w:rPr>
              <w:t>%</w:t>
            </w:r>
          </w:p>
        </w:tc>
      </w:tr>
      <w:tr w:rsidR="00D46AC0" w:rsidRPr="002954A6" w14:paraId="2C967866" w14:textId="77777777" w:rsidTr="00D46AC0">
        <w:trPr>
          <w:trHeight w:val="287"/>
        </w:trPr>
        <w:tc>
          <w:tcPr>
            <w:tcW w:w="11262" w:type="dxa"/>
            <w:tcMar>
              <w:top w:w="57" w:type="dxa"/>
              <w:bottom w:w="57" w:type="dxa"/>
            </w:tcMar>
            <w:vAlign w:val="bottom"/>
          </w:tcPr>
          <w:p w14:paraId="4D636993" w14:textId="56BEFF68" w:rsidR="00D46AC0" w:rsidRPr="002954A6" w:rsidRDefault="00D46AC0" w:rsidP="00C24DF3">
            <w:pPr>
              <w:spacing w:line="276" w:lineRule="auto"/>
              <w:ind w:right="-23"/>
              <w:rPr>
                <w:rFonts w:ascii="Arial" w:eastAsia="Arial" w:hAnsi="Arial" w:cs="Arial"/>
                <w:b/>
                <w:bCs/>
              </w:rPr>
            </w:pPr>
            <w:r w:rsidRPr="002954A6">
              <w:rPr>
                <w:rFonts w:ascii="Arial" w:eastAsia="Arial" w:hAnsi="Arial" w:cs="Arial"/>
                <w:b/>
                <w:bCs/>
              </w:rPr>
              <w:t>% achieving</w:t>
            </w:r>
            <w:r>
              <w:rPr>
                <w:rFonts w:ascii="Arial" w:eastAsia="Arial" w:hAnsi="Arial" w:cs="Arial"/>
                <w:b/>
                <w:bCs/>
              </w:rPr>
              <w:t xml:space="preserve"> expected levels</w:t>
            </w:r>
            <w:r w:rsidRPr="002954A6">
              <w:rPr>
                <w:rFonts w:ascii="Arial" w:eastAsia="Arial" w:hAnsi="Arial" w:cs="Arial"/>
                <w:b/>
                <w:bCs/>
              </w:rPr>
              <w:t xml:space="preserve"> </w:t>
            </w:r>
            <w:r>
              <w:rPr>
                <w:rFonts w:ascii="Arial" w:eastAsia="Arial" w:hAnsi="Arial" w:cs="Arial"/>
                <w:b/>
                <w:bCs/>
              </w:rPr>
              <w:t xml:space="preserve">in </w:t>
            </w:r>
            <w:r w:rsidRPr="002954A6">
              <w:rPr>
                <w:rFonts w:ascii="Arial" w:eastAsia="Arial" w:hAnsi="Arial" w:cs="Arial"/>
                <w:b/>
                <w:bCs/>
              </w:rPr>
              <w:t>maths</w:t>
            </w:r>
          </w:p>
        </w:tc>
        <w:tc>
          <w:tcPr>
            <w:tcW w:w="4167" w:type="dxa"/>
            <w:shd w:val="clear" w:color="auto" w:fill="auto"/>
            <w:tcMar>
              <w:top w:w="57" w:type="dxa"/>
              <w:bottom w:w="57" w:type="dxa"/>
            </w:tcMar>
            <w:vAlign w:val="center"/>
          </w:tcPr>
          <w:p w14:paraId="79D6044A" w14:textId="1F16B6B6" w:rsidR="00D46AC0" w:rsidRDefault="006B3CF8" w:rsidP="004E5349">
            <w:pPr>
              <w:ind w:left="187"/>
              <w:jc w:val="center"/>
              <w:rPr>
                <w:rFonts w:ascii="Arial" w:hAnsi="Arial" w:cs="Arial"/>
              </w:rPr>
            </w:pPr>
            <w:r>
              <w:rPr>
                <w:rFonts w:ascii="Arial" w:hAnsi="Arial" w:cs="Arial"/>
              </w:rPr>
              <w:t>45</w:t>
            </w:r>
            <w:r w:rsidR="00D46AC0">
              <w:rPr>
                <w:rFonts w:ascii="Arial" w:hAnsi="Arial" w:cs="Arial"/>
              </w:rPr>
              <w:t>%</w:t>
            </w:r>
          </w:p>
        </w:tc>
      </w:tr>
      <w:tr w:rsidR="00D46AC0" w:rsidRPr="002954A6" w14:paraId="38F6E20F" w14:textId="77777777" w:rsidTr="00D46AC0">
        <w:trPr>
          <w:trHeight w:val="273"/>
        </w:trPr>
        <w:tc>
          <w:tcPr>
            <w:tcW w:w="11262" w:type="dxa"/>
            <w:tcMar>
              <w:top w:w="57" w:type="dxa"/>
              <w:bottom w:w="57" w:type="dxa"/>
            </w:tcMar>
            <w:vAlign w:val="bottom"/>
          </w:tcPr>
          <w:p w14:paraId="33648205" w14:textId="096627D4" w:rsidR="00D46AC0" w:rsidRPr="002954A6" w:rsidRDefault="00D46AC0" w:rsidP="00C416E8">
            <w:pPr>
              <w:spacing w:line="276" w:lineRule="auto"/>
              <w:ind w:right="-23"/>
              <w:rPr>
                <w:rFonts w:ascii="Arial" w:eastAsia="Arial" w:hAnsi="Arial" w:cs="Arial"/>
                <w:b/>
              </w:rPr>
            </w:pPr>
            <w:r w:rsidRPr="002954A6">
              <w:rPr>
                <w:rFonts w:ascii="Arial" w:eastAsia="Arial" w:hAnsi="Arial" w:cs="Arial"/>
                <w:b/>
                <w:bCs/>
              </w:rPr>
              <w:t>% making</w:t>
            </w:r>
            <w:r>
              <w:rPr>
                <w:rFonts w:ascii="Arial" w:eastAsia="Arial" w:hAnsi="Arial" w:cs="Arial"/>
                <w:b/>
                <w:bCs/>
              </w:rPr>
              <w:t xml:space="preserve"> expected or better</w:t>
            </w:r>
            <w:r w:rsidRPr="002954A6">
              <w:rPr>
                <w:rFonts w:ascii="Arial" w:eastAsia="Arial" w:hAnsi="Arial" w:cs="Arial"/>
                <w:b/>
                <w:bCs/>
              </w:rPr>
              <w:t xml:space="preserve"> progress in reading </w:t>
            </w:r>
          </w:p>
        </w:tc>
        <w:tc>
          <w:tcPr>
            <w:tcW w:w="4167" w:type="dxa"/>
            <w:shd w:val="clear" w:color="auto" w:fill="auto"/>
            <w:tcMar>
              <w:top w:w="57" w:type="dxa"/>
              <w:bottom w:w="57" w:type="dxa"/>
            </w:tcMar>
            <w:vAlign w:val="center"/>
          </w:tcPr>
          <w:p w14:paraId="31DCCC9D" w14:textId="456C2574" w:rsidR="00D46AC0" w:rsidRPr="002954A6" w:rsidRDefault="006B3CF8" w:rsidP="003B6371">
            <w:pPr>
              <w:ind w:left="187"/>
              <w:jc w:val="center"/>
              <w:rPr>
                <w:rFonts w:ascii="Arial" w:hAnsi="Arial" w:cs="Arial"/>
              </w:rPr>
            </w:pPr>
            <w:r>
              <w:rPr>
                <w:rFonts w:ascii="Arial" w:hAnsi="Arial" w:cs="Arial"/>
              </w:rPr>
              <w:t>57</w:t>
            </w:r>
            <w:r w:rsidR="00D46AC0">
              <w:rPr>
                <w:rFonts w:ascii="Arial" w:hAnsi="Arial" w:cs="Arial"/>
              </w:rPr>
              <w:t>%</w:t>
            </w:r>
          </w:p>
        </w:tc>
      </w:tr>
      <w:tr w:rsidR="00D46AC0" w:rsidRPr="002954A6" w14:paraId="1E51F557" w14:textId="77777777" w:rsidTr="00D46AC0">
        <w:trPr>
          <w:trHeight w:val="27"/>
        </w:trPr>
        <w:tc>
          <w:tcPr>
            <w:tcW w:w="11262" w:type="dxa"/>
            <w:tcMar>
              <w:top w:w="57" w:type="dxa"/>
              <w:bottom w:w="57" w:type="dxa"/>
            </w:tcMar>
            <w:vAlign w:val="bottom"/>
          </w:tcPr>
          <w:p w14:paraId="724B2AE5" w14:textId="6B14FC74" w:rsidR="00D46AC0" w:rsidRPr="002954A6" w:rsidRDefault="00D46AC0" w:rsidP="00C416E8">
            <w:pPr>
              <w:spacing w:line="276" w:lineRule="auto"/>
              <w:ind w:right="-23"/>
              <w:rPr>
                <w:rFonts w:ascii="Arial" w:eastAsia="Arial" w:hAnsi="Arial" w:cs="Arial"/>
                <w:b/>
                <w:bCs/>
              </w:rPr>
            </w:pPr>
            <w:r w:rsidRPr="002954A6">
              <w:rPr>
                <w:rFonts w:ascii="Arial" w:eastAsia="Arial" w:hAnsi="Arial" w:cs="Arial"/>
                <w:b/>
                <w:bCs/>
              </w:rPr>
              <w:t>% making</w:t>
            </w:r>
            <w:r>
              <w:rPr>
                <w:rFonts w:ascii="Arial" w:eastAsia="Arial" w:hAnsi="Arial" w:cs="Arial"/>
                <w:b/>
                <w:bCs/>
              </w:rPr>
              <w:t xml:space="preserve"> expected or better</w:t>
            </w:r>
            <w:r w:rsidRPr="002954A6">
              <w:rPr>
                <w:rFonts w:ascii="Arial" w:eastAsia="Arial" w:hAnsi="Arial" w:cs="Arial"/>
                <w:b/>
                <w:bCs/>
              </w:rPr>
              <w:t xml:space="preserve"> progress in writing </w:t>
            </w:r>
          </w:p>
        </w:tc>
        <w:tc>
          <w:tcPr>
            <w:tcW w:w="4167" w:type="dxa"/>
            <w:shd w:val="clear" w:color="auto" w:fill="auto"/>
            <w:tcMar>
              <w:top w:w="57" w:type="dxa"/>
              <w:bottom w:w="57" w:type="dxa"/>
            </w:tcMar>
            <w:vAlign w:val="center"/>
          </w:tcPr>
          <w:p w14:paraId="48B97E0A" w14:textId="60E5BBF7" w:rsidR="00D46AC0" w:rsidRPr="002954A6" w:rsidRDefault="006B3CF8" w:rsidP="004E5349">
            <w:pPr>
              <w:ind w:left="187"/>
              <w:jc w:val="center"/>
              <w:rPr>
                <w:rFonts w:ascii="Arial" w:hAnsi="Arial" w:cs="Arial"/>
              </w:rPr>
            </w:pPr>
            <w:r>
              <w:rPr>
                <w:rFonts w:ascii="Arial" w:hAnsi="Arial" w:cs="Arial"/>
              </w:rPr>
              <w:t>69</w:t>
            </w:r>
            <w:r w:rsidR="00D46AC0">
              <w:rPr>
                <w:rFonts w:ascii="Arial" w:hAnsi="Arial" w:cs="Arial"/>
              </w:rPr>
              <w:t>%</w:t>
            </w:r>
          </w:p>
        </w:tc>
      </w:tr>
      <w:tr w:rsidR="00D46AC0" w:rsidRPr="002954A6" w14:paraId="17139117" w14:textId="77777777" w:rsidTr="00D46AC0">
        <w:trPr>
          <w:trHeight w:val="273"/>
        </w:trPr>
        <w:tc>
          <w:tcPr>
            <w:tcW w:w="11262" w:type="dxa"/>
            <w:tcMar>
              <w:top w:w="57" w:type="dxa"/>
              <w:bottom w:w="57" w:type="dxa"/>
            </w:tcMar>
            <w:vAlign w:val="bottom"/>
          </w:tcPr>
          <w:p w14:paraId="493DBAC9" w14:textId="67888542" w:rsidR="00D46AC0" w:rsidRPr="002954A6" w:rsidRDefault="00D46AC0" w:rsidP="00C416E8">
            <w:pPr>
              <w:spacing w:line="276" w:lineRule="auto"/>
              <w:ind w:right="-23"/>
              <w:rPr>
                <w:rFonts w:ascii="Arial" w:eastAsia="Arial" w:hAnsi="Arial" w:cs="Arial"/>
                <w:b/>
                <w:bCs/>
              </w:rPr>
            </w:pPr>
            <w:r w:rsidRPr="002954A6">
              <w:rPr>
                <w:rFonts w:ascii="Arial" w:eastAsia="Arial" w:hAnsi="Arial" w:cs="Arial"/>
                <w:b/>
                <w:bCs/>
              </w:rPr>
              <w:t>% making</w:t>
            </w:r>
            <w:r>
              <w:rPr>
                <w:rFonts w:ascii="Arial" w:eastAsia="Arial" w:hAnsi="Arial" w:cs="Arial"/>
                <w:b/>
                <w:bCs/>
              </w:rPr>
              <w:t xml:space="preserve"> expected or better</w:t>
            </w:r>
            <w:r w:rsidRPr="002954A6">
              <w:rPr>
                <w:rFonts w:ascii="Arial" w:eastAsia="Arial" w:hAnsi="Arial" w:cs="Arial"/>
                <w:b/>
                <w:bCs/>
              </w:rPr>
              <w:t xml:space="preserve"> progress in maths </w:t>
            </w:r>
          </w:p>
        </w:tc>
        <w:tc>
          <w:tcPr>
            <w:tcW w:w="4167" w:type="dxa"/>
            <w:shd w:val="clear" w:color="auto" w:fill="auto"/>
            <w:tcMar>
              <w:top w:w="57" w:type="dxa"/>
              <w:bottom w:w="57" w:type="dxa"/>
            </w:tcMar>
            <w:vAlign w:val="center"/>
          </w:tcPr>
          <w:p w14:paraId="603382FD" w14:textId="6868D0FD" w:rsidR="00D46AC0" w:rsidRPr="002954A6" w:rsidRDefault="006B3CF8" w:rsidP="004E5349">
            <w:pPr>
              <w:ind w:left="187"/>
              <w:jc w:val="center"/>
              <w:rPr>
                <w:rFonts w:ascii="Arial" w:hAnsi="Arial" w:cs="Arial"/>
              </w:rPr>
            </w:pPr>
            <w:r>
              <w:rPr>
                <w:rFonts w:ascii="Arial" w:hAnsi="Arial" w:cs="Arial"/>
              </w:rPr>
              <w:t>69</w:t>
            </w:r>
            <w:r w:rsidR="00D46AC0">
              <w:rPr>
                <w:rFonts w:ascii="Arial" w:hAnsi="Arial" w:cs="Arial"/>
              </w:rPr>
              <w:t>%</w:t>
            </w:r>
          </w:p>
        </w:tc>
      </w:tr>
    </w:tbl>
    <w:p w14:paraId="64B1EC9B" w14:textId="3C4ECEFE"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17"/>
        <w:gridCol w:w="45"/>
        <w:gridCol w:w="7610"/>
        <w:gridCol w:w="6880"/>
        <w:gridCol w:w="65"/>
      </w:tblGrid>
      <w:tr w:rsidR="002954A6" w:rsidRPr="002954A6" w14:paraId="52A3A180" w14:textId="77777777" w:rsidTr="00A33F73">
        <w:tc>
          <w:tcPr>
            <w:tcW w:w="15417" w:type="dxa"/>
            <w:gridSpan w:val="5"/>
            <w:shd w:val="clear" w:color="auto" w:fill="CFDCE3"/>
            <w:tcMar>
              <w:top w:w="57" w:type="dxa"/>
              <w:bottom w:w="57" w:type="dxa"/>
            </w:tcMar>
          </w:tcPr>
          <w:p w14:paraId="18CEDA91" w14:textId="4472BD6A" w:rsidR="00765EFB" w:rsidRPr="002954A6" w:rsidRDefault="00765EFB" w:rsidP="009242F1">
            <w:pPr>
              <w:pStyle w:val="ListParagraph"/>
              <w:numPr>
                <w:ilvl w:val="0"/>
                <w:numId w:val="17"/>
              </w:numPr>
              <w:ind w:left="426" w:hanging="284"/>
              <w:rPr>
                <w:rFonts w:ascii="Arial" w:hAnsi="Arial" w:cs="Arial"/>
                <w:b/>
              </w:rPr>
            </w:pPr>
            <w:r w:rsidRPr="002954A6">
              <w:rPr>
                <w:rFonts w:ascii="Arial" w:hAnsi="Arial" w:cs="Arial"/>
                <w:b/>
              </w:rPr>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2954A6">
              <w:rPr>
                <w:rFonts w:ascii="Arial" w:hAnsi="Arial" w:cs="Arial"/>
                <w:b/>
              </w:rPr>
              <w:t>(for pupil</w:t>
            </w:r>
            <w:r w:rsidR="003D2143" w:rsidRPr="002954A6">
              <w:rPr>
                <w:rFonts w:ascii="Arial" w:hAnsi="Arial" w:cs="Arial"/>
                <w:b/>
              </w:rPr>
              <w:t>s</w:t>
            </w:r>
            <w:r w:rsidR="00C00F3C" w:rsidRPr="002954A6">
              <w:rPr>
                <w:rFonts w:ascii="Arial" w:hAnsi="Arial" w:cs="Arial"/>
                <w:b/>
              </w:rPr>
              <w:t xml:space="preserve"> eligible for PP</w:t>
            </w:r>
            <w:r w:rsidR="00A33F73">
              <w:rPr>
                <w:rFonts w:ascii="Arial" w:hAnsi="Arial" w:cs="Arial"/>
                <w:b/>
              </w:rPr>
              <w:t>,</w:t>
            </w:r>
            <w:r w:rsidR="00EE50D0" w:rsidRPr="002954A6">
              <w:rPr>
                <w:rFonts w:ascii="Arial" w:hAnsi="Arial" w:cs="Arial"/>
                <w:b/>
              </w:rPr>
              <w:t xml:space="preserve"> including high ability</w:t>
            </w:r>
            <w:r w:rsidR="00C00F3C" w:rsidRPr="002954A6">
              <w:rPr>
                <w:rFonts w:ascii="Arial" w:hAnsi="Arial" w:cs="Arial"/>
                <w:b/>
              </w:rPr>
              <w:t>)</w:t>
            </w:r>
          </w:p>
        </w:tc>
      </w:tr>
      <w:tr w:rsidR="002954A6" w:rsidRPr="002954A6" w14:paraId="2508E42E" w14:textId="77777777" w:rsidTr="00A33F73">
        <w:tc>
          <w:tcPr>
            <w:tcW w:w="15417" w:type="dxa"/>
            <w:gridSpan w:val="5"/>
            <w:shd w:val="clear" w:color="auto" w:fill="CFDCE3"/>
            <w:tcMar>
              <w:top w:w="57" w:type="dxa"/>
              <w:bottom w:w="57" w:type="dxa"/>
            </w:tcMar>
          </w:tcPr>
          <w:p w14:paraId="58007803" w14:textId="14D6F93D" w:rsidR="00765EFB" w:rsidRPr="002954A6" w:rsidRDefault="00765EFB" w:rsidP="00C068B2">
            <w:pPr>
              <w:rPr>
                <w:rFonts w:ascii="Arial" w:hAnsi="Arial" w:cs="Arial"/>
                <w:b/>
              </w:rPr>
            </w:pPr>
            <w:r w:rsidRPr="002954A6">
              <w:rPr>
                <w:rFonts w:ascii="Arial" w:hAnsi="Arial" w:cs="Arial"/>
                <w:b/>
              </w:rPr>
              <w:t xml:space="preserve"> </w:t>
            </w:r>
            <w:r w:rsidR="00125BA7" w:rsidRPr="002954A6">
              <w:rPr>
                <w:rFonts w:ascii="Arial" w:hAnsi="Arial" w:cs="Arial"/>
                <w:b/>
              </w:rPr>
              <w:t xml:space="preserve">In-school </w:t>
            </w:r>
            <w:r w:rsidRPr="002954A6">
              <w:rPr>
                <w:rFonts w:ascii="Arial" w:hAnsi="Arial" w:cs="Arial"/>
                <w:b/>
              </w:rPr>
              <w:t>barrier</w:t>
            </w:r>
            <w:r w:rsidRPr="00262114">
              <w:rPr>
                <w:rFonts w:ascii="Arial" w:hAnsi="Arial" w:cs="Arial"/>
                <w:b/>
              </w:rPr>
              <w:t xml:space="preserve">s </w:t>
            </w:r>
            <w:r w:rsidR="00845265" w:rsidRPr="00262114">
              <w:rPr>
                <w:rFonts w:ascii="Arial" w:hAnsi="Arial" w:cs="Arial"/>
                <w:i/>
              </w:rPr>
              <w:t>(issues to be addressed in school, such as poor oral language skills)</w:t>
            </w:r>
          </w:p>
        </w:tc>
      </w:tr>
      <w:tr w:rsidR="002954A6" w:rsidRPr="002954A6" w14:paraId="39628239" w14:textId="77777777" w:rsidTr="00A33F73">
        <w:tc>
          <w:tcPr>
            <w:tcW w:w="862" w:type="dxa"/>
            <w:gridSpan w:val="2"/>
            <w:tcMar>
              <w:top w:w="57" w:type="dxa"/>
              <w:bottom w:w="57" w:type="dxa"/>
            </w:tcMar>
          </w:tcPr>
          <w:p w14:paraId="6126916D"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14:paraId="1FA5DED6" w14:textId="53D287FF" w:rsidR="00915380" w:rsidRPr="00AE78F2" w:rsidRDefault="001A2929" w:rsidP="003F7BE2">
            <w:pPr>
              <w:rPr>
                <w:rFonts w:ascii="Arial" w:hAnsi="Arial" w:cs="Arial"/>
                <w:sz w:val="18"/>
                <w:szCs w:val="18"/>
              </w:rPr>
            </w:pPr>
            <w:r>
              <w:rPr>
                <w:rFonts w:ascii="Arial" w:hAnsi="Arial" w:cs="Arial"/>
                <w:sz w:val="18"/>
                <w:szCs w:val="18"/>
              </w:rPr>
              <w:t>A significant number of children who are in receipt of PPG are also on the SEND register.</w:t>
            </w:r>
          </w:p>
        </w:tc>
      </w:tr>
      <w:tr w:rsidR="002954A6" w:rsidRPr="002954A6" w14:paraId="4C8941F1" w14:textId="77777777" w:rsidTr="00A33F73">
        <w:tc>
          <w:tcPr>
            <w:tcW w:w="862" w:type="dxa"/>
            <w:gridSpan w:val="2"/>
            <w:tcMar>
              <w:top w:w="57" w:type="dxa"/>
              <w:bottom w:w="57" w:type="dxa"/>
            </w:tcMar>
          </w:tcPr>
          <w:p w14:paraId="132A8D51"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14:paraId="627C1046" w14:textId="27C4D625" w:rsidR="00915380" w:rsidRPr="00AE78F2" w:rsidRDefault="00656915" w:rsidP="00845265">
            <w:pPr>
              <w:rPr>
                <w:rFonts w:ascii="Arial" w:hAnsi="Arial" w:cs="Arial"/>
                <w:sz w:val="18"/>
                <w:szCs w:val="18"/>
              </w:rPr>
            </w:pPr>
            <w:r>
              <w:rPr>
                <w:rFonts w:ascii="Arial" w:hAnsi="Arial" w:cs="Arial"/>
                <w:sz w:val="18"/>
                <w:szCs w:val="18"/>
              </w:rPr>
              <w:t>Poor vocabulary and oral language skills.</w:t>
            </w:r>
          </w:p>
        </w:tc>
      </w:tr>
      <w:tr w:rsidR="002954A6" w:rsidRPr="002954A6" w14:paraId="2B877022" w14:textId="77777777" w:rsidTr="00A33F73">
        <w:tc>
          <w:tcPr>
            <w:tcW w:w="862" w:type="dxa"/>
            <w:gridSpan w:val="2"/>
            <w:tcMar>
              <w:top w:w="57" w:type="dxa"/>
              <w:bottom w:w="57" w:type="dxa"/>
            </w:tcMar>
          </w:tcPr>
          <w:p w14:paraId="48B3A5B3" w14:textId="77777777" w:rsidR="00765EFB" w:rsidRPr="002954A6" w:rsidRDefault="002962F2" w:rsidP="002962F2">
            <w:pPr>
              <w:pStyle w:val="ListParagraph"/>
              <w:tabs>
                <w:tab w:val="left" w:pos="75"/>
              </w:tabs>
              <w:ind w:left="426" w:hanging="335"/>
              <w:rPr>
                <w:rFonts w:ascii="Arial" w:hAnsi="Arial" w:cs="Arial"/>
                <w:b/>
              </w:rPr>
            </w:pPr>
            <w:r w:rsidRPr="002954A6">
              <w:rPr>
                <w:rFonts w:ascii="Arial" w:hAnsi="Arial" w:cs="Arial"/>
                <w:b/>
              </w:rPr>
              <w:t>C.</w:t>
            </w:r>
          </w:p>
        </w:tc>
        <w:tc>
          <w:tcPr>
            <w:tcW w:w="14555" w:type="dxa"/>
            <w:gridSpan w:val="3"/>
          </w:tcPr>
          <w:p w14:paraId="2EE89421" w14:textId="0CCC1004" w:rsidR="00915380" w:rsidRPr="002954A6" w:rsidRDefault="00656915" w:rsidP="00A33F73">
            <w:pPr>
              <w:rPr>
                <w:rFonts w:ascii="Arial" w:hAnsi="Arial" w:cs="Arial"/>
                <w:sz w:val="18"/>
                <w:szCs w:val="18"/>
              </w:rPr>
            </w:pPr>
            <w:r>
              <w:rPr>
                <w:rFonts w:ascii="Arial" w:hAnsi="Arial" w:cs="Arial"/>
                <w:sz w:val="18"/>
                <w:szCs w:val="18"/>
              </w:rPr>
              <w:t xml:space="preserve">Lack of </w:t>
            </w:r>
            <w:r w:rsidR="001A2929">
              <w:rPr>
                <w:rFonts w:ascii="Arial" w:hAnsi="Arial" w:cs="Arial"/>
                <w:sz w:val="18"/>
                <w:szCs w:val="18"/>
              </w:rPr>
              <w:t>motivation and empathy among pupil premium children.</w:t>
            </w:r>
          </w:p>
        </w:tc>
      </w:tr>
      <w:tr w:rsidR="002954A6" w:rsidRPr="002954A6" w14:paraId="55470693" w14:textId="77777777" w:rsidTr="00A33F73">
        <w:trPr>
          <w:trHeight w:val="70"/>
        </w:trPr>
        <w:tc>
          <w:tcPr>
            <w:tcW w:w="15417" w:type="dxa"/>
            <w:gridSpan w:val="5"/>
            <w:shd w:val="clear" w:color="auto" w:fill="CFDCE3"/>
            <w:tcMar>
              <w:top w:w="57" w:type="dxa"/>
              <w:bottom w:w="57" w:type="dxa"/>
            </w:tcMar>
          </w:tcPr>
          <w:p w14:paraId="05E5A065" w14:textId="27C15559" w:rsidR="00765EFB" w:rsidRPr="002954A6" w:rsidRDefault="00765EFB" w:rsidP="00C068B2">
            <w:pPr>
              <w:rPr>
                <w:rFonts w:ascii="Arial" w:hAnsi="Arial" w:cs="Arial"/>
                <w:b/>
              </w:rPr>
            </w:pPr>
            <w:r w:rsidRPr="002954A6">
              <w:rPr>
                <w:rFonts w:ascii="Arial" w:hAnsi="Arial" w:cs="Arial"/>
                <w:b/>
              </w:rPr>
              <w:t xml:space="preserve">External barriers </w:t>
            </w:r>
            <w:r w:rsidR="00845265" w:rsidRPr="00262114">
              <w:rPr>
                <w:rFonts w:ascii="Arial" w:hAnsi="Arial" w:cs="Arial"/>
                <w:i/>
              </w:rPr>
              <w:t>(issues which also require action outside school, such as low attendance rates)</w:t>
            </w:r>
          </w:p>
        </w:tc>
      </w:tr>
      <w:tr w:rsidR="00765EFB" w:rsidRPr="002954A6" w14:paraId="2C9B3ED9" w14:textId="77777777" w:rsidTr="00A33F73">
        <w:trPr>
          <w:trHeight w:val="70"/>
        </w:trPr>
        <w:tc>
          <w:tcPr>
            <w:tcW w:w="862" w:type="dxa"/>
            <w:gridSpan w:val="2"/>
            <w:tcMar>
              <w:top w:w="57" w:type="dxa"/>
              <w:bottom w:w="57" w:type="dxa"/>
            </w:tcMar>
          </w:tcPr>
          <w:p w14:paraId="20D424F9" w14:textId="77777777" w:rsidR="00765EFB" w:rsidRPr="002954A6" w:rsidRDefault="002962F2" w:rsidP="002962F2">
            <w:pPr>
              <w:tabs>
                <w:tab w:val="left" w:pos="60"/>
                <w:tab w:val="left" w:pos="426"/>
              </w:tabs>
              <w:ind w:left="426" w:hanging="284"/>
              <w:rPr>
                <w:rFonts w:ascii="Arial" w:hAnsi="Arial" w:cs="Arial"/>
                <w:b/>
              </w:rPr>
            </w:pPr>
            <w:r w:rsidRPr="002954A6">
              <w:rPr>
                <w:rFonts w:ascii="Arial" w:hAnsi="Arial" w:cs="Arial"/>
                <w:b/>
              </w:rPr>
              <w:t>D.</w:t>
            </w:r>
            <w:r w:rsidR="00765EFB" w:rsidRPr="002954A6">
              <w:rPr>
                <w:rFonts w:ascii="Arial" w:hAnsi="Arial" w:cs="Arial"/>
                <w:b/>
              </w:rPr>
              <w:t xml:space="preserve"> </w:t>
            </w:r>
          </w:p>
        </w:tc>
        <w:tc>
          <w:tcPr>
            <w:tcW w:w="14555" w:type="dxa"/>
            <w:gridSpan w:val="3"/>
          </w:tcPr>
          <w:p w14:paraId="059B29B2" w14:textId="4CD0AA94" w:rsidR="00915380" w:rsidRPr="002954A6" w:rsidRDefault="00656915" w:rsidP="000B5413">
            <w:pPr>
              <w:rPr>
                <w:rFonts w:ascii="Arial" w:hAnsi="Arial" w:cs="Arial"/>
                <w:sz w:val="18"/>
                <w:szCs w:val="18"/>
              </w:rPr>
            </w:pPr>
            <w:r>
              <w:rPr>
                <w:rFonts w:ascii="Arial" w:hAnsi="Arial" w:cs="Arial"/>
                <w:sz w:val="18"/>
                <w:szCs w:val="18"/>
              </w:rPr>
              <w:t xml:space="preserve">Lack of personal experience on which to base reading, writing, </w:t>
            </w:r>
            <w:r w:rsidR="0031604F">
              <w:rPr>
                <w:rFonts w:ascii="Arial" w:hAnsi="Arial" w:cs="Arial"/>
                <w:sz w:val="18"/>
                <w:szCs w:val="18"/>
              </w:rPr>
              <w:t>foundation subjects</w:t>
            </w:r>
            <w:r w:rsidR="001A2929">
              <w:rPr>
                <w:rFonts w:ascii="Arial" w:hAnsi="Arial" w:cs="Arial"/>
                <w:sz w:val="18"/>
                <w:szCs w:val="18"/>
              </w:rPr>
              <w:t>.</w:t>
            </w:r>
          </w:p>
        </w:tc>
      </w:tr>
      <w:tr w:rsidR="008D7B09" w:rsidRPr="002954A6" w14:paraId="61A22A42" w14:textId="77777777" w:rsidTr="00A33F73">
        <w:trPr>
          <w:trHeight w:val="70"/>
        </w:trPr>
        <w:tc>
          <w:tcPr>
            <w:tcW w:w="862" w:type="dxa"/>
            <w:gridSpan w:val="2"/>
            <w:tcMar>
              <w:top w:w="57" w:type="dxa"/>
              <w:bottom w:w="57" w:type="dxa"/>
            </w:tcMar>
          </w:tcPr>
          <w:p w14:paraId="48D4CA02" w14:textId="3CCA293B" w:rsidR="008D7B09" w:rsidRPr="002954A6" w:rsidRDefault="002F32C0" w:rsidP="002962F2">
            <w:pPr>
              <w:tabs>
                <w:tab w:val="left" w:pos="60"/>
                <w:tab w:val="left" w:pos="426"/>
              </w:tabs>
              <w:ind w:left="426" w:hanging="284"/>
              <w:rPr>
                <w:rFonts w:ascii="Arial" w:hAnsi="Arial" w:cs="Arial"/>
                <w:b/>
              </w:rPr>
            </w:pPr>
            <w:r>
              <w:rPr>
                <w:rFonts w:ascii="Arial" w:hAnsi="Arial" w:cs="Arial"/>
                <w:b/>
              </w:rPr>
              <w:t>E.</w:t>
            </w:r>
          </w:p>
        </w:tc>
        <w:tc>
          <w:tcPr>
            <w:tcW w:w="14555" w:type="dxa"/>
            <w:gridSpan w:val="3"/>
          </w:tcPr>
          <w:p w14:paraId="26568E69" w14:textId="5AA6CC1E" w:rsidR="009375EF" w:rsidRDefault="001A2929" w:rsidP="000B5413">
            <w:pPr>
              <w:rPr>
                <w:rFonts w:ascii="Arial" w:hAnsi="Arial" w:cs="Arial"/>
                <w:sz w:val="18"/>
                <w:szCs w:val="18"/>
              </w:rPr>
            </w:pPr>
            <w:r>
              <w:rPr>
                <w:rFonts w:ascii="Arial" w:hAnsi="Arial" w:cs="Arial"/>
                <w:sz w:val="18"/>
                <w:szCs w:val="18"/>
              </w:rPr>
              <w:t>Lower levels of attendance, higher levels of lateness and persistent absenteeism.</w:t>
            </w:r>
          </w:p>
        </w:tc>
      </w:tr>
      <w:tr w:rsidR="002954A6" w:rsidRPr="002954A6" w14:paraId="1ADB6446" w14:textId="77777777" w:rsidTr="00A33F73">
        <w:trPr>
          <w:gridAfter w:val="1"/>
          <w:wAfter w:w="65" w:type="dxa"/>
        </w:trPr>
        <w:tc>
          <w:tcPr>
            <w:tcW w:w="15352" w:type="dxa"/>
            <w:gridSpan w:val="4"/>
            <w:shd w:val="clear" w:color="auto" w:fill="CFDCE3"/>
            <w:tcMar>
              <w:top w:w="57" w:type="dxa"/>
              <w:bottom w:w="57" w:type="dxa"/>
            </w:tcMar>
          </w:tcPr>
          <w:p w14:paraId="188AAB54" w14:textId="5AFD4122" w:rsidR="00A6273A" w:rsidRPr="00A33F73" w:rsidRDefault="00A33F73" w:rsidP="00A33F73">
            <w:pPr>
              <w:pStyle w:val="ListParagraph"/>
              <w:numPr>
                <w:ilvl w:val="0"/>
                <w:numId w:val="17"/>
              </w:numPr>
              <w:ind w:left="426" w:hanging="284"/>
              <w:rPr>
                <w:rFonts w:ascii="Arial" w:hAnsi="Arial" w:cs="Arial"/>
                <w:b/>
              </w:rPr>
            </w:pPr>
            <w:r>
              <w:rPr>
                <w:rFonts w:ascii="Arial" w:hAnsi="Arial" w:cs="Arial"/>
                <w:b/>
              </w:rPr>
              <w:t>Desired o</w:t>
            </w:r>
            <w:r w:rsidR="00A6273A" w:rsidRPr="00A33F73">
              <w:rPr>
                <w:rFonts w:ascii="Arial" w:hAnsi="Arial" w:cs="Arial"/>
                <w:b/>
              </w:rPr>
              <w:t xml:space="preserve">utcomes </w:t>
            </w:r>
          </w:p>
        </w:tc>
      </w:tr>
      <w:tr w:rsidR="002954A6" w:rsidRPr="002954A6" w14:paraId="21DE37D2" w14:textId="77777777" w:rsidTr="003753FE">
        <w:trPr>
          <w:gridAfter w:val="1"/>
          <w:wAfter w:w="65" w:type="dxa"/>
        </w:trPr>
        <w:tc>
          <w:tcPr>
            <w:tcW w:w="817" w:type="dxa"/>
            <w:tcMar>
              <w:top w:w="57" w:type="dxa"/>
              <w:bottom w:w="57" w:type="dxa"/>
            </w:tcMar>
          </w:tcPr>
          <w:p w14:paraId="6DA29217" w14:textId="77777777" w:rsidR="00A6273A" w:rsidRPr="002954A6" w:rsidRDefault="00A6273A" w:rsidP="00A6273A">
            <w:pPr>
              <w:jc w:val="both"/>
              <w:rPr>
                <w:rFonts w:ascii="Arial" w:hAnsi="Arial" w:cs="Arial"/>
              </w:rPr>
            </w:pPr>
          </w:p>
        </w:tc>
        <w:tc>
          <w:tcPr>
            <w:tcW w:w="7655" w:type="dxa"/>
            <w:gridSpan w:val="2"/>
            <w:tcMar>
              <w:top w:w="57" w:type="dxa"/>
              <w:bottom w:w="57" w:type="dxa"/>
            </w:tcMar>
          </w:tcPr>
          <w:p w14:paraId="10CB7332" w14:textId="77777777" w:rsidR="00A6273A" w:rsidRPr="002954A6" w:rsidRDefault="00A6273A" w:rsidP="00683A3C">
            <w:pPr>
              <w:rPr>
                <w:rFonts w:ascii="Arial" w:hAnsi="Arial" w:cs="Arial"/>
                <w:i/>
              </w:rPr>
            </w:pPr>
            <w:r w:rsidRPr="002954A6">
              <w:rPr>
                <w:rFonts w:ascii="Arial" w:hAnsi="Arial" w:cs="Arial"/>
                <w:i/>
              </w:rPr>
              <w:t>Desired outcome</w:t>
            </w:r>
            <w:r w:rsidR="00683A3C" w:rsidRPr="002954A6">
              <w:rPr>
                <w:rFonts w:ascii="Arial" w:hAnsi="Arial" w:cs="Arial"/>
                <w:i/>
              </w:rPr>
              <w:t>s and how they will be measured</w:t>
            </w:r>
          </w:p>
        </w:tc>
        <w:tc>
          <w:tcPr>
            <w:tcW w:w="6880" w:type="dxa"/>
          </w:tcPr>
          <w:p w14:paraId="680EFBC9" w14:textId="77777777" w:rsidR="00A6273A" w:rsidRPr="002954A6" w:rsidRDefault="00423264" w:rsidP="00C14FAE">
            <w:pPr>
              <w:rPr>
                <w:rFonts w:ascii="Arial" w:hAnsi="Arial" w:cs="Arial"/>
                <w:i/>
              </w:rPr>
            </w:pPr>
            <w:r w:rsidRPr="002954A6">
              <w:rPr>
                <w:rFonts w:ascii="Arial" w:hAnsi="Arial" w:cs="Arial"/>
                <w:i/>
              </w:rPr>
              <w:t xml:space="preserve">Success criteria </w:t>
            </w:r>
          </w:p>
        </w:tc>
      </w:tr>
      <w:tr w:rsidR="002954A6" w:rsidRPr="002954A6" w14:paraId="360F8EE7" w14:textId="77777777" w:rsidTr="003753FE">
        <w:trPr>
          <w:gridAfter w:val="1"/>
          <w:wAfter w:w="65" w:type="dxa"/>
        </w:trPr>
        <w:tc>
          <w:tcPr>
            <w:tcW w:w="817" w:type="dxa"/>
            <w:tcMar>
              <w:top w:w="57" w:type="dxa"/>
              <w:bottom w:w="57" w:type="dxa"/>
            </w:tcMar>
          </w:tcPr>
          <w:p w14:paraId="6510390C"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7655" w:type="dxa"/>
            <w:gridSpan w:val="2"/>
            <w:tcMar>
              <w:top w:w="57" w:type="dxa"/>
              <w:bottom w:w="57" w:type="dxa"/>
            </w:tcMar>
          </w:tcPr>
          <w:p w14:paraId="3A695F52" w14:textId="18BC7299" w:rsidR="00915380" w:rsidRPr="00AE78F2" w:rsidRDefault="001A2929" w:rsidP="00EE50D0">
            <w:pPr>
              <w:rPr>
                <w:rFonts w:ascii="Arial" w:hAnsi="Arial" w:cs="Arial"/>
                <w:sz w:val="18"/>
                <w:szCs w:val="18"/>
              </w:rPr>
            </w:pPr>
            <w:r>
              <w:rPr>
                <w:rFonts w:ascii="Arial" w:hAnsi="Arial" w:cs="Arial"/>
                <w:sz w:val="18"/>
                <w:szCs w:val="18"/>
              </w:rPr>
              <w:t xml:space="preserve">Attendance of the PPG children is improved. </w:t>
            </w:r>
          </w:p>
        </w:tc>
        <w:tc>
          <w:tcPr>
            <w:tcW w:w="6880" w:type="dxa"/>
          </w:tcPr>
          <w:p w14:paraId="777A9E15" w14:textId="200AA3B6" w:rsidR="00A6273A" w:rsidRPr="00AE78F2" w:rsidRDefault="00A542F7" w:rsidP="00D35464">
            <w:pPr>
              <w:rPr>
                <w:rFonts w:ascii="Arial" w:hAnsi="Arial" w:cs="Arial"/>
                <w:sz w:val="18"/>
                <w:szCs w:val="18"/>
              </w:rPr>
            </w:pPr>
            <w:r>
              <w:rPr>
                <w:rFonts w:ascii="Arial" w:hAnsi="Arial" w:cs="Arial"/>
                <w:sz w:val="18"/>
                <w:szCs w:val="18"/>
              </w:rPr>
              <w:t>Children’s attendance this academic year is improved compared with last academic year.</w:t>
            </w:r>
          </w:p>
        </w:tc>
      </w:tr>
      <w:tr w:rsidR="002954A6" w:rsidRPr="002954A6" w14:paraId="712AA8B8" w14:textId="77777777" w:rsidTr="003753FE">
        <w:trPr>
          <w:gridAfter w:val="1"/>
          <w:wAfter w:w="65" w:type="dxa"/>
        </w:trPr>
        <w:tc>
          <w:tcPr>
            <w:tcW w:w="817" w:type="dxa"/>
            <w:tcMar>
              <w:top w:w="57" w:type="dxa"/>
              <w:bottom w:w="57" w:type="dxa"/>
            </w:tcMar>
          </w:tcPr>
          <w:p w14:paraId="0DEA16C0"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7655" w:type="dxa"/>
            <w:gridSpan w:val="2"/>
            <w:tcMar>
              <w:top w:w="57" w:type="dxa"/>
              <w:bottom w:w="57" w:type="dxa"/>
            </w:tcMar>
          </w:tcPr>
          <w:p w14:paraId="68778DA1" w14:textId="191D466A" w:rsidR="00915380" w:rsidRPr="00AE78F2" w:rsidRDefault="001A2929" w:rsidP="007F271A">
            <w:pPr>
              <w:rPr>
                <w:rFonts w:ascii="Arial" w:hAnsi="Arial" w:cs="Arial"/>
                <w:sz w:val="18"/>
                <w:szCs w:val="18"/>
              </w:rPr>
            </w:pPr>
            <w:r>
              <w:rPr>
                <w:rFonts w:ascii="Arial" w:hAnsi="Arial" w:cs="Arial"/>
                <w:sz w:val="18"/>
                <w:szCs w:val="18"/>
              </w:rPr>
              <w:t xml:space="preserve">Children who are in receipt of PPG and who are on the SEND register will make accelerated progress in order to lessen the disparity between their attainment and that of their non-PPG and non-SEND peers. </w:t>
            </w:r>
          </w:p>
        </w:tc>
        <w:tc>
          <w:tcPr>
            <w:tcW w:w="6880" w:type="dxa"/>
          </w:tcPr>
          <w:p w14:paraId="4D813713" w14:textId="5FDF6586" w:rsidR="00A6273A" w:rsidRPr="00AE78F2" w:rsidRDefault="00A542F7" w:rsidP="006C7C85">
            <w:pPr>
              <w:rPr>
                <w:rFonts w:ascii="Arial" w:hAnsi="Arial" w:cs="Arial"/>
                <w:sz w:val="18"/>
                <w:szCs w:val="18"/>
              </w:rPr>
            </w:pPr>
            <w:r>
              <w:rPr>
                <w:rFonts w:ascii="Arial" w:hAnsi="Arial" w:cs="Arial"/>
                <w:sz w:val="18"/>
                <w:szCs w:val="18"/>
              </w:rPr>
              <w:t>Children make better than expected progress across this academic year in reading, writing and maths.</w:t>
            </w:r>
          </w:p>
        </w:tc>
      </w:tr>
      <w:tr w:rsidR="002954A6" w:rsidRPr="002954A6" w14:paraId="4901A4FC" w14:textId="77777777" w:rsidTr="003753FE">
        <w:trPr>
          <w:gridAfter w:val="1"/>
          <w:wAfter w:w="65" w:type="dxa"/>
        </w:trPr>
        <w:tc>
          <w:tcPr>
            <w:tcW w:w="817" w:type="dxa"/>
            <w:tcMar>
              <w:top w:w="57" w:type="dxa"/>
              <w:bottom w:w="57" w:type="dxa"/>
            </w:tcMar>
          </w:tcPr>
          <w:p w14:paraId="0C978C5D"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7655" w:type="dxa"/>
            <w:gridSpan w:val="2"/>
            <w:tcMar>
              <w:top w:w="57" w:type="dxa"/>
              <w:bottom w:w="57" w:type="dxa"/>
            </w:tcMar>
          </w:tcPr>
          <w:p w14:paraId="2CF08675" w14:textId="1C820521" w:rsidR="00915380" w:rsidRPr="00AE78F2" w:rsidRDefault="001A2929" w:rsidP="00D5764C">
            <w:pPr>
              <w:rPr>
                <w:rFonts w:ascii="Arial" w:hAnsi="Arial" w:cs="Arial"/>
                <w:sz w:val="18"/>
                <w:szCs w:val="18"/>
              </w:rPr>
            </w:pPr>
            <w:r>
              <w:rPr>
                <w:rFonts w:ascii="Arial" w:hAnsi="Arial" w:cs="Arial"/>
                <w:sz w:val="18"/>
                <w:szCs w:val="18"/>
              </w:rPr>
              <w:t>Improvement in and oral language skills among the PPG children.</w:t>
            </w:r>
          </w:p>
        </w:tc>
        <w:tc>
          <w:tcPr>
            <w:tcW w:w="6880" w:type="dxa"/>
          </w:tcPr>
          <w:p w14:paraId="2262F299" w14:textId="29398BAF" w:rsidR="00A6273A" w:rsidRPr="00AE78F2" w:rsidRDefault="001A2929" w:rsidP="008F0F73">
            <w:pPr>
              <w:rPr>
                <w:rFonts w:ascii="Arial" w:hAnsi="Arial" w:cs="Arial"/>
                <w:sz w:val="18"/>
                <w:szCs w:val="18"/>
              </w:rPr>
            </w:pPr>
            <w:r>
              <w:rPr>
                <w:rFonts w:ascii="Arial" w:hAnsi="Arial" w:cs="Arial"/>
                <w:sz w:val="18"/>
                <w:szCs w:val="18"/>
              </w:rPr>
              <w:t>Renfrew Language scores will show good levels of improvement in children’s language after Talking Partners or oth</w:t>
            </w:r>
            <w:r w:rsidR="00700FAC">
              <w:rPr>
                <w:rFonts w:ascii="Arial" w:hAnsi="Arial" w:cs="Arial"/>
                <w:sz w:val="18"/>
                <w:szCs w:val="18"/>
              </w:rPr>
              <w:t>er child-specific intervention (at least 1 year’s progress in grammar and vocabulary).</w:t>
            </w:r>
          </w:p>
        </w:tc>
      </w:tr>
      <w:tr w:rsidR="002954A6" w:rsidRPr="002954A6" w14:paraId="204CF49E" w14:textId="77777777" w:rsidTr="003753FE">
        <w:trPr>
          <w:gridAfter w:val="1"/>
          <w:wAfter w:w="65" w:type="dxa"/>
          <w:trHeight w:val="320"/>
        </w:trPr>
        <w:tc>
          <w:tcPr>
            <w:tcW w:w="817" w:type="dxa"/>
            <w:tcMar>
              <w:top w:w="57" w:type="dxa"/>
              <w:bottom w:w="57" w:type="dxa"/>
            </w:tcMar>
          </w:tcPr>
          <w:p w14:paraId="5F23235F"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7655" w:type="dxa"/>
            <w:gridSpan w:val="2"/>
            <w:tcMar>
              <w:top w:w="57" w:type="dxa"/>
              <w:bottom w:w="57" w:type="dxa"/>
            </w:tcMar>
          </w:tcPr>
          <w:p w14:paraId="6210ECD2" w14:textId="134DD525" w:rsidR="00915380" w:rsidRPr="00AE78F2" w:rsidRDefault="00F63573" w:rsidP="006E6C0F">
            <w:pPr>
              <w:rPr>
                <w:rFonts w:ascii="Arial" w:hAnsi="Arial" w:cs="Arial"/>
                <w:sz w:val="18"/>
                <w:szCs w:val="18"/>
              </w:rPr>
            </w:pPr>
            <w:r>
              <w:rPr>
                <w:rFonts w:ascii="Arial" w:hAnsi="Arial" w:cs="Arial"/>
                <w:sz w:val="18"/>
                <w:szCs w:val="18"/>
              </w:rPr>
              <w:t>Motivation levels among pupil premium levels improve.</w:t>
            </w:r>
          </w:p>
        </w:tc>
        <w:tc>
          <w:tcPr>
            <w:tcW w:w="6880" w:type="dxa"/>
          </w:tcPr>
          <w:p w14:paraId="3E5A110D" w14:textId="25DFA5C3" w:rsidR="00FB223A" w:rsidRPr="00AE78F2" w:rsidRDefault="00F63573" w:rsidP="00D5764C">
            <w:pPr>
              <w:rPr>
                <w:rFonts w:ascii="Arial" w:hAnsi="Arial" w:cs="Arial"/>
                <w:sz w:val="18"/>
                <w:szCs w:val="18"/>
              </w:rPr>
            </w:pPr>
            <w:r>
              <w:rPr>
                <w:rFonts w:ascii="Arial" w:hAnsi="Arial" w:cs="Arial"/>
                <w:sz w:val="18"/>
                <w:szCs w:val="18"/>
              </w:rPr>
              <w:t>Emotional Literacy assessments show improved scored in the area of motivation.</w:t>
            </w:r>
          </w:p>
        </w:tc>
      </w:tr>
      <w:tr w:rsidR="00E8443E" w:rsidRPr="002954A6" w14:paraId="6751DE12" w14:textId="77777777" w:rsidTr="003753FE">
        <w:trPr>
          <w:gridAfter w:val="1"/>
          <w:wAfter w:w="65" w:type="dxa"/>
          <w:trHeight w:val="320"/>
        </w:trPr>
        <w:tc>
          <w:tcPr>
            <w:tcW w:w="817" w:type="dxa"/>
            <w:tcMar>
              <w:top w:w="57" w:type="dxa"/>
              <w:bottom w:w="57" w:type="dxa"/>
            </w:tcMar>
          </w:tcPr>
          <w:p w14:paraId="222BC876" w14:textId="77777777" w:rsidR="00E8443E" w:rsidRPr="002954A6" w:rsidRDefault="00E8443E" w:rsidP="002962F2">
            <w:pPr>
              <w:pStyle w:val="ListParagraph"/>
              <w:numPr>
                <w:ilvl w:val="0"/>
                <w:numId w:val="21"/>
              </w:numPr>
              <w:tabs>
                <w:tab w:val="left" w:pos="142"/>
              </w:tabs>
              <w:ind w:left="426"/>
              <w:jc w:val="both"/>
              <w:rPr>
                <w:rFonts w:ascii="Arial" w:hAnsi="Arial" w:cs="Arial"/>
                <w:b/>
              </w:rPr>
            </w:pPr>
          </w:p>
        </w:tc>
        <w:tc>
          <w:tcPr>
            <w:tcW w:w="7655" w:type="dxa"/>
            <w:gridSpan w:val="2"/>
            <w:tcMar>
              <w:top w:w="57" w:type="dxa"/>
              <w:bottom w:w="57" w:type="dxa"/>
            </w:tcMar>
          </w:tcPr>
          <w:p w14:paraId="04B62193" w14:textId="658D1F39" w:rsidR="00E8443E" w:rsidRDefault="00E8443E" w:rsidP="006E6C0F">
            <w:pPr>
              <w:rPr>
                <w:rFonts w:ascii="Arial" w:hAnsi="Arial" w:cs="Arial"/>
                <w:sz w:val="18"/>
                <w:szCs w:val="18"/>
              </w:rPr>
            </w:pPr>
          </w:p>
        </w:tc>
        <w:tc>
          <w:tcPr>
            <w:tcW w:w="6880" w:type="dxa"/>
          </w:tcPr>
          <w:p w14:paraId="5A32BB8C" w14:textId="71F3AD50" w:rsidR="00E8443E" w:rsidRPr="00AE78F2" w:rsidRDefault="00E8443E" w:rsidP="00D35464">
            <w:pPr>
              <w:rPr>
                <w:rFonts w:ascii="Arial" w:hAnsi="Arial" w:cs="Arial"/>
                <w:sz w:val="18"/>
                <w:szCs w:val="18"/>
              </w:rPr>
            </w:pPr>
          </w:p>
        </w:tc>
      </w:tr>
    </w:tbl>
    <w:p w14:paraId="43512385" w14:textId="6E3A876B" w:rsidR="00CF1B9B" w:rsidRPr="002954A6" w:rsidRDefault="00CF1B9B">
      <w:r w:rsidRPr="002954A6">
        <w:br w:type="page"/>
      </w:r>
    </w:p>
    <w:tbl>
      <w:tblPr>
        <w:tblStyle w:val="TableGrid"/>
        <w:tblW w:w="14992" w:type="dxa"/>
        <w:tblLayout w:type="fixed"/>
        <w:tblLook w:val="04A0" w:firstRow="1" w:lastRow="0" w:firstColumn="1" w:lastColumn="0" w:noHBand="0" w:noVBand="1"/>
      </w:tblPr>
      <w:tblGrid>
        <w:gridCol w:w="2235"/>
        <w:gridCol w:w="4394"/>
        <w:gridCol w:w="1984"/>
        <w:gridCol w:w="3119"/>
        <w:gridCol w:w="1276"/>
        <w:gridCol w:w="1984"/>
      </w:tblGrid>
      <w:tr w:rsidR="002954A6" w:rsidRPr="002954A6" w14:paraId="32A9EE08" w14:textId="77777777" w:rsidTr="004D3FC1">
        <w:tc>
          <w:tcPr>
            <w:tcW w:w="14992" w:type="dxa"/>
            <w:gridSpan w:val="6"/>
            <w:shd w:val="clear" w:color="auto" w:fill="CFDCE3"/>
            <w:tcMar>
              <w:top w:w="57" w:type="dxa"/>
              <w:bottom w:w="57" w:type="dxa"/>
            </w:tcMar>
          </w:tcPr>
          <w:p w14:paraId="1ACC8228" w14:textId="0CCB3598" w:rsidR="006F0B6A" w:rsidRPr="002954A6" w:rsidRDefault="006D447D" w:rsidP="009242F1">
            <w:pPr>
              <w:pStyle w:val="ListParagraph"/>
              <w:numPr>
                <w:ilvl w:val="0"/>
                <w:numId w:val="17"/>
              </w:numPr>
              <w:ind w:left="426" w:hanging="284"/>
              <w:rPr>
                <w:rFonts w:ascii="Arial" w:hAnsi="Arial" w:cs="Arial"/>
                <w:b/>
              </w:rPr>
            </w:pPr>
            <w:r w:rsidRPr="002954A6">
              <w:rPr>
                <w:rFonts w:ascii="Arial" w:hAnsi="Arial" w:cs="Arial"/>
                <w:b/>
              </w:rPr>
              <w:lastRenderedPageBreak/>
              <w:t xml:space="preserve">Planned expenditure </w:t>
            </w:r>
          </w:p>
        </w:tc>
      </w:tr>
      <w:tr w:rsidR="002954A6" w:rsidRPr="002954A6" w14:paraId="0A92DD1E" w14:textId="77777777" w:rsidTr="004D3FC1">
        <w:tc>
          <w:tcPr>
            <w:tcW w:w="2235" w:type="dxa"/>
            <w:shd w:val="clear" w:color="auto" w:fill="auto"/>
            <w:tcMar>
              <w:top w:w="57" w:type="dxa"/>
              <w:bottom w:w="57" w:type="dxa"/>
            </w:tcMar>
          </w:tcPr>
          <w:p w14:paraId="3C1D76E8" w14:textId="77777777" w:rsidR="00A60ECF" w:rsidRPr="002954A6" w:rsidRDefault="00A60ECF" w:rsidP="00A60ECF">
            <w:pPr>
              <w:pStyle w:val="ListParagraph"/>
              <w:ind w:left="0"/>
              <w:rPr>
                <w:rFonts w:ascii="Arial" w:hAnsi="Arial" w:cs="Arial"/>
                <w:b/>
              </w:rPr>
            </w:pPr>
            <w:r w:rsidRPr="002954A6">
              <w:rPr>
                <w:rFonts w:ascii="Arial" w:hAnsi="Arial" w:cs="Arial"/>
                <w:b/>
              </w:rPr>
              <w:t>Academic year</w:t>
            </w:r>
          </w:p>
        </w:tc>
        <w:tc>
          <w:tcPr>
            <w:tcW w:w="12757" w:type="dxa"/>
            <w:gridSpan w:val="5"/>
            <w:shd w:val="clear" w:color="auto" w:fill="auto"/>
          </w:tcPr>
          <w:p w14:paraId="51677F7E" w14:textId="39C05571" w:rsidR="00A60ECF" w:rsidRPr="002954A6" w:rsidRDefault="00D73237" w:rsidP="00A60ECF">
            <w:pPr>
              <w:pStyle w:val="ListParagraph"/>
              <w:ind w:left="426"/>
              <w:rPr>
                <w:rFonts w:ascii="Arial" w:hAnsi="Arial" w:cs="Arial"/>
                <w:b/>
              </w:rPr>
            </w:pPr>
            <w:r>
              <w:rPr>
                <w:rFonts w:ascii="Arial" w:hAnsi="Arial" w:cs="Arial"/>
                <w:b/>
              </w:rPr>
              <w:t>2018-2019</w:t>
            </w:r>
          </w:p>
        </w:tc>
      </w:tr>
      <w:tr w:rsidR="002954A6" w:rsidRPr="002954A6" w14:paraId="1C21F955" w14:textId="77777777" w:rsidTr="004D3FC1">
        <w:tc>
          <w:tcPr>
            <w:tcW w:w="14992" w:type="dxa"/>
            <w:gridSpan w:val="6"/>
            <w:shd w:val="clear" w:color="auto" w:fill="CFDCE3"/>
            <w:tcMar>
              <w:top w:w="57" w:type="dxa"/>
              <w:bottom w:w="57" w:type="dxa"/>
            </w:tcMar>
          </w:tcPr>
          <w:p w14:paraId="3F39814B" w14:textId="3D275F24" w:rsidR="00765EFB" w:rsidRPr="002954A6" w:rsidRDefault="00765EFB" w:rsidP="00267F85">
            <w:pPr>
              <w:rPr>
                <w:rFonts w:ascii="Arial" w:hAnsi="Arial" w:cs="Arial"/>
              </w:rPr>
            </w:pPr>
            <w:r w:rsidRPr="002954A6">
              <w:rPr>
                <w:rFonts w:ascii="Arial" w:hAnsi="Arial" w:cs="Arial"/>
              </w:rPr>
              <w:t>The three heading</w:t>
            </w:r>
            <w:r w:rsidR="004E5349" w:rsidRPr="002954A6">
              <w:rPr>
                <w:rFonts w:ascii="Arial" w:hAnsi="Arial" w:cs="Arial"/>
              </w:rPr>
              <w:t>s</w:t>
            </w:r>
            <w:r w:rsidRPr="002954A6">
              <w:rPr>
                <w:rFonts w:ascii="Arial" w:hAnsi="Arial" w:cs="Arial"/>
              </w:rPr>
              <w:t xml:space="preserve"> below enable schools to demonstrate how they are using the </w:t>
            </w:r>
            <w:r w:rsidR="00267F85">
              <w:rPr>
                <w:rFonts w:ascii="Arial" w:hAnsi="Arial" w:cs="Arial"/>
              </w:rPr>
              <w:t>p</w:t>
            </w:r>
            <w:r w:rsidRPr="002954A6">
              <w:rPr>
                <w:rFonts w:ascii="Arial" w:hAnsi="Arial" w:cs="Arial"/>
              </w:rPr>
              <w:t xml:space="preserve">upil </w:t>
            </w:r>
            <w:r w:rsidR="00267F85">
              <w:rPr>
                <w:rFonts w:ascii="Arial" w:hAnsi="Arial" w:cs="Arial"/>
              </w:rPr>
              <w:t>p</w:t>
            </w:r>
            <w:r w:rsidRPr="002954A6">
              <w:rPr>
                <w:rFonts w:ascii="Arial" w:hAnsi="Arial" w:cs="Arial"/>
              </w:rPr>
              <w:t>remium to improve classroom pedagogy, provide targeted support and support whole school strategies</w:t>
            </w:r>
            <w:r w:rsidR="00827203" w:rsidRPr="002954A6">
              <w:rPr>
                <w:rFonts w:ascii="Arial" w:hAnsi="Arial" w:cs="Arial"/>
              </w:rPr>
              <w:t xml:space="preserve">. </w:t>
            </w:r>
          </w:p>
        </w:tc>
      </w:tr>
      <w:tr w:rsidR="002954A6" w:rsidRPr="002954A6" w14:paraId="2F5C647F" w14:textId="77777777" w:rsidTr="004D3FC1">
        <w:tc>
          <w:tcPr>
            <w:tcW w:w="14992" w:type="dxa"/>
            <w:gridSpan w:val="6"/>
            <w:shd w:val="clear" w:color="auto" w:fill="FFFFFF" w:themeFill="background1"/>
            <w:tcMar>
              <w:top w:w="57" w:type="dxa"/>
              <w:bottom w:w="57" w:type="dxa"/>
            </w:tcMar>
          </w:tcPr>
          <w:p w14:paraId="5E66F89C" w14:textId="77777777" w:rsidR="006D447D" w:rsidRPr="002954A6" w:rsidRDefault="004E5349" w:rsidP="006F2883">
            <w:pPr>
              <w:pStyle w:val="ListParagraph"/>
              <w:numPr>
                <w:ilvl w:val="0"/>
                <w:numId w:val="14"/>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w:t>
            </w:r>
            <w:r w:rsidR="006F2883" w:rsidRPr="002954A6">
              <w:rPr>
                <w:rFonts w:ascii="Arial" w:hAnsi="Arial" w:cs="Arial"/>
                <w:b/>
              </w:rPr>
              <w:t>for</w:t>
            </w:r>
            <w:r w:rsidR="00B369C7" w:rsidRPr="002954A6">
              <w:rPr>
                <w:rFonts w:ascii="Arial" w:hAnsi="Arial" w:cs="Arial"/>
                <w:b/>
              </w:rPr>
              <w:t xml:space="preserve"> all</w:t>
            </w:r>
          </w:p>
        </w:tc>
      </w:tr>
      <w:tr w:rsidR="002954A6" w:rsidRPr="002954A6" w14:paraId="552B8829" w14:textId="77777777" w:rsidTr="00940B1C">
        <w:trPr>
          <w:trHeight w:val="289"/>
        </w:trPr>
        <w:tc>
          <w:tcPr>
            <w:tcW w:w="2235" w:type="dxa"/>
            <w:tcMar>
              <w:top w:w="57" w:type="dxa"/>
              <w:bottom w:w="57" w:type="dxa"/>
            </w:tcMar>
          </w:tcPr>
          <w:p w14:paraId="06881E3A" w14:textId="77777777" w:rsidR="00766387" w:rsidRPr="002954A6" w:rsidRDefault="00766387">
            <w:pPr>
              <w:rPr>
                <w:rFonts w:ascii="Arial" w:hAnsi="Arial" w:cs="Arial"/>
                <w:b/>
              </w:rPr>
            </w:pPr>
            <w:r w:rsidRPr="002954A6">
              <w:rPr>
                <w:rFonts w:ascii="Arial" w:hAnsi="Arial" w:cs="Arial"/>
                <w:b/>
              </w:rPr>
              <w:t>Desired outcome</w:t>
            </w:r>
          </w:p>
        </w:tc>
        <w:tc>
          <w:tcPr>
            <w:tcW w:w="4394" w:type="dxa"/>
            <w:tcMar>
              <w:top w:w="57" w:type="dxa"/>
              <w:bottom w:w="57" w:type="dxa"/>
            </w:tcMar>
          </w:tcPr>
          <w:p w14:paraId="2EFC527D" w14:textId="77777777" w:rsidR="00766387" w:rsidRPr="002954A6" w:rsidRDefault="00766387" w:rsidP="006F0B6A">
            <w:pPr>
              <w:rPr>
                <w:rFonts w:ascii="Arial" w:hAnsi="Arial" w:cs="Arial"/>
                <w:b/>
              </w:rPr>
            </w:pPr>
            <w:r w:rsidRPr="002954A6">
              <w:rPr>
                <w:rFonts w:ascii="Arial" w:hAnsi="Arial" w:cs="Arial"/>
                <w:b/>
              </w:rPr>
              <w:t>Chosen action</w:t>
            </w:r>
            <w:r w:rsidR="00267F85">
              <w:rPr>
                <w:rFonts w:ascii="Arial" w:hAnsi="Arial" w:cs="Arial"/>
                <w:b/>
              </w:rPr>
              <w:t xml:space="preserve"> </w:t>
            </w:r>
            <w:r w:rsidRPr="002954A6">
              <w:rPr>
                <w:rFonts w:ascii="Arial" w:hAnsi="Arial" w:cs="Arial"/>
                <w:b/>
              </w:rPr>
              <w:t>/</w:t>
            </w:r>
            <w:r w:rsidR="00267F85">
              <w:rPr>
                <w:rFonts w:ascii="Arial" w:hAnsi="Arial" w:cs="Arial"/>
                <w:b/>
              </w:rPr>
              <w:t xml:space="preserve"> </w:t>
            </w:r>
            <w:r w:rsidRPr="002954A6">
              <w:rPr>
                <w:rFonts w:ascii="Arial" w:hAnsi="Arial" w:cs="Arial"/>
                <w:b/>
              </w:rPr>
              <w:t>approach</w:t>
            </w:r>
          </w:p>
        </w:tc>
        <w:tc>
          <w:tcPr>
            <w:tcW w:w="1984" w:type="dxa"/>
            <w:shd w:val="clear" w:color="auto" w:fill="auto"/>
            <w:tcMar>
              <w:top w:w="57" w:type="dxa"/>
              <w:bottom w:w="57" w:type="dxa"/>
            </w:tcMar>
          </w:tcPr>
          <w:p w14:paraId="20F560D3" w14:textId="77777777" w:rsidR="00766387" w:rsidRPr="002954A6" w:rsidRDefault="00B44A21" w:rsidP="000A25FC">
            <w:pPr>
              <w:rPr>
                <w:rFonts w:ascii="Arial" w:hAnsi="Arial" w:cs="Arial"/>
                <w:b/>
              </w:rPr>
            </w:pPr>
            <w:r>
              <w:rPr>
                <w:rFonts w:ascii="Arial" w:hAnsi="Arial" w:cs="Arial"/>
                <w:b/>
              </w:rPr>
              <w:t>What is the evidence and</w:t>
            </w:r>
            <w:r w:rsidR="00766387" w:rsidRPr="002954A6">
              <w:rPr>
                <w:rFonts w:ascii="Arial" w:hAnsi="Arial" w:cs="Arial"/>
                <w:b/>
              </w:rPr>
              <w:t xml:space="preserve"> rationale for this choice?</w:t>
            </w:r>
          </w:p>
        </w:tc>
        <w:tc>
          <w:tcPr>
            <w:tcW w:w="3119" w:type="dxa"/>
            <w:shd w:val="clear" w:color="auto" w:fill="auto"/>
            <w:tcMar>
              <w:top w:w="57" w:type="dxa"/>
              <w:bottom w:w="57" w:type="dxa"/>
            </w:tcMar>
          </w:tcPr>
          <w:p w14:paraId="00904936" w14:textId="77777777" w:rsidR="00766387" w:rsidRPr="002954A6" w:rsidRDefault="00766387" w:rsidP="00B01C9A">
            <w:pPr>
              <w:rPr>
                <w:rFonts w:ascii="Arial" w:hAnsi="Arial" w:cs="Arial"/>
                <w:b/>
              </w:rPr>
            </w:pPr>
            <w:r w:rsidRPr="002954A6">
              <w:rPr>
                <w:rFonts w:ascii="Arial" w:hAnsi="Arial" w:cs="Arial"/>
                <w:b/>
              </w:rPr>
              <w:t>How will you ensure it is implemented well?</w:t>
            </w:r>
          </w:p>
        </w:tc>
        <w:tc>
          <w:tcPr>
            <w:tcW w:w="1276" w:type="dxa"/>
            <w:shd w:val="clear" w:color="auto" w:fill="auto"/>
          </w:tcPr>
          <w:p w14:paraId="3A5545D4" w14:textId="77777777" w:rsidR="00766387" w:rsidRPr="002954A6" w:rsidRDefault="00766387" w:rsidP="00B01C9A">
            <w:pPr>
              <w:rPr>
                <w:rFonts w:ascii="Arial" w:hAnsi="Arial" w:cs="Arial"/>
                <w:b/>
              </w:rPr>
            </w:pPr>
            <w:r w:rsidRPr="002954A6">
              <w:rPr>
                <w:rFonts w:ascii="Arial" w:hAnsi="Arial" w:cs="Arial"/>
                <w:b/>
              </w:rPr>
              <w:t>Staff lead</w:t>
            </w:r>
          </w:p>
        </w:tc>
        <w:tc>
          <w:tcPr>
            <w:tcW w:w="1984" w:type="dxa"/>
          </w:tcPr>
          <w:p w14:paraId="7464AC1B" w14:textId="77777777" w:rsidR="00766387" w:rsidRPr="002954A6" w:rsidRDefault="00240F98" w:rsidP="00240F98">
            <w:pPr>
              <w:rPr>
                <w:rFonts w:ascii="Arial" w:hAnsi="Arial" w:cs="Arial"/>
                <w:b/>
              </w:rPr>
            </w:pPr>
            <w:r w:rsidRPr="00262114">
              <w:rPr>
                <w:rFonts w:ascii="Arial" w:hAnsi="Arial" w:cs="Arial"/>
                <w:b/>
              </w:rPr>
              <w:t>When will you review implementation?</w:t>
            </w:r>
          </w:p>
        </w:tc>
      </w:tr>
      <w:tr w:rsidR="002954A6" w:rsidRPr="002954A6" w14:paraId="286DE909" w14:textId="77777777" w:rsidTr="00940B1C">
        <w:trPr>
          <w:trHeight w:val="289"/>
        </w:trPr>
        <w:tc>
          <w:tcPr>
            <w:tcW w:w="2235" w:type="dxa"/>
            <w:tcMar>
              <w:top w:w="57" w:type="dxa"/>
              <w:bottom w:w="57" w:type="dxa"/>
            </w:tcMar>
          </w:tcPr>
          <w:p w14:paraId="0705A418" w14:textId="6EEE489F" w:rsidR="00125340" w:rsidRPr="00AE78F2" w:rsidRDefault="00097827" w:rsidP="00097827">
            <w:pPr>
              <w:rPr>
                <w:rFonts w:ascii="Arial" w:hAnsi="Arial" w:cs="Arial"/>
                <w:b/>
                <w:sz w:val="18"/>
                <w:szCs w:val="18"/>
              </w:rPr>
            </w:pPr>
            <w:r>
              <w:rPr>
                <w:rFonts w:ascii="Arial" w:hAnsi="Arial" w:cs="Arial"/>
                <w:b/>
                <w:sz w:val="18"/>
                <w:szCs w:val="18"/>
              </w:rPr>
              <w:t>Improved tracking of all groups of children across school.</w:t>
            </w:r>
          </w:p>
        </w:tc>
        <w:tc>
          <w:tcPr>
            <w:tcW w:w="4394" w:type="dxa"/>
            <w:tcMar>
              <w:top w:w="57" w:type="dxa"/>
              <w:bottom w:w="57" w:type="dxa"/>
            </w:tcMar>
          </w:tcPr>
          <w:p w14:paraId="1D69DA79" w14:textId="7B2E0AAD" w:rsidR="00097827" w:rsidRDefault="00702307" w:rsidP="00097827">
            <w:pPr>
              <w:rPr>
                <w:rFonts w:ascii="Arial" w:hAnsi="Arial" w:cs="Arial"/>
                <w:sz w:val="18"/>
                <w:szCs w:val="18"/>
              </w:rPr>
            </w:pPr>
            <w:r>
              <w:rPr>
                <w:rFonts w:ascii="Arial" w:hAnsi="Arial" w:cs="Arial"/>
                <w:sz w:val="18"/>
                <w:szCs w:val="18"/>
              </w:rPr>
              <w:t xml:space="preserve">Provision Map </w:t>
            </w:r>
            <w:r w:rsidR="00097827">
              <w:rPr>
                <w:rFonts w:ascii="Arial" w:hAnsi="Arial" w:cs="Arial"/>
                <w:sz w:val="18"/>
                <w:szCs w:val="18"/>
              </w:rPr>
              <w:t>will be used to track the progress and attainments for all groups of children.</w:t>
            </w:r>
          </w:p>
          <w:p w14:paraId="780E0862" w14:textId="77777777" w:rsidR="00D56D07" w:rsidRDefault="00D56D07" w:rsidP="00097827">
            <w:pPr>
              <w:rPr>
                <w:rFonts w:ascii="Arial" w:hAnsi="Arial" w:cs="Arial"/>
                <w:sz w:val="18"/>
                <w:szCs w:val="18"/>
              </w:rPr>
            </w:pPr>
          </w:p>
          <w:p w14:paraId="05CF2D6B" w14:textId="4FF0ACDE" w:rsidR="00D56D07" w:rsidRDefault="00702307" w:rsidP="00D56D07">
            <w:pPr>
              <w:rPr>
                <w:rFonts w:ascii="Arial" w:hAnsi="Arial" w:cs="Arial"/>
                <w:sz w:val="18"/>
                <w:szCs w:val="18"/>
              </w:rPr>
            </w:pPr>
            <w:r>
              <w:rPr>
                <w:rFonts w:ascii="Arial" w:hAnsi="Arial" w:cs="Arial"/>
                <w:sz w:val="18"/>
                <w:szCs w:val="18"/>
              </w:rPr>
              <w:t>Provision Map</w:t>
            </w:r>
            <w:r w:rsidR="00D56D07">
              <w:rPr>
                <w:rFonts w:ascii="Arial" w:hAnsi="Arial" w:cs="Arial"/>
                <w:sz w:val="18"/>
                <w:szCs w:val="18"/>
              </w:rPr>
              <w:t xml:space="preserve"> implemented to track the success / impact of intervention for children.</w:t>
            </w:r>
          </w:p>
          <w:p w14:paraId="440444BE" w14:textId="77777777" w:rsidR="00097827" w:rsidRDefault="00097827" w:rsidP="00097827">
            <w:pPr>
              <w:rPr>
                <w:rFonts w:ascii="Arial" w:hAnsi="Arial" w:cs="Arial"/>
                <w:sz w:val="18"/>
                <w:szCs w:val="18"/>
              </w:rPr>
            </w:pPr>
          </w:p>
          <w:p w14:paraId="3D86A3ED" w14:textId="714B83C7" w:rsidR="00097827" w:rsidRDefault="00097827" w:rsidP="00097827">
            <w:pPr>
              <w:rPr>
                <w:rFonts w:ascii="Arial" w:hAnsi="Arial" w:cs="Arial"/>
                <w:sz w:val="18"/>
                <w:szCs w:val="18"/>
              </w:rPr>
            </w:pPr>
            <w:r>
              <w:rPr>
                <w:rFonts w:ascii="Arial" w:hAnsi="Arial" w:cs="Arial"/>
                <w:sz w:val="18"/>
                <w:szCs w:val="18"/>
              </w:rPr>
              <w:t>Inclusion Team will be responsible to maintaining an overview of the progress made during intervention groups to ensure their efficacy and inform future provision. All children receiving intervention will be given provision passports to ensure information about their support is passed through the school and progress during intervention groups is assessed and monitored.</w:t>
            </w:r>
          </w:p>
          <w:p w14:paraId="79CA380D" w14:textId="77777777" w:rsidR="00076DCF" w:rsidRDefault="00076DCF" w:rsidP="00097827">
            <w:pPr>
              <w:rPr>
                <w:rFonts w:ascii="Arial" w:hAnsi="Arial" w:cs="Arial"/>
                <w:sz w:val="18"/>
                <w:szCs w:val="18"/>
              </w:rPr>
            </w:pPr>
          </w:p>
          <w:p w14:paraId="492A4169" w14:textId="77777777" w:rsidR="00FB280C" w:rsidRDefault="00076DCF" w:rsidP="00B05BD4">
            <w:pPr>
              <w:rPr>
                <w:rFonts w:ascii="Arial" w:hAnsi="Arial" w:cs="Arial"/>
                <w:sz w:val="18"/>
                <w:szCs w:val="18"/>
              </w:rPr>
            </w:pPr>
            <w:r>
              <w:rPr>
                <w:rFonts w:ascii="Arial" w:hAnsi="Arial" w:cs="Arial"/>
                <w:sz w:val="18"/>
                <w:szCs w:val="18"/>
              </w:rPr>
              <w:t>TAs trained and supported to conduct baseline and end of intervention assessments to track the impact of the interventions that they are providing.</w:t>
            </w:r>
          </w:p>
          <w:p w14:paraId="751C2A24" w14:textId="77777777" w:rsidR="004C77FF" w:rsidRDefault="004C77FF" w:rsidP="00B05BD4">
            <w:pPr>
              <w:rPr>
                <w:rFonts w:ascii="Arial" w:hAnsi="Arial" w:cs="Arial"/>
                <w:sz w:val="18"/>
                <w:szCs w:val="18"/>
              </w:rPr>
            </w:pPr>
          </w:p>
          <w:p w14:paraId="2CE73B24" w14:textId="77777777" w:rsidR="004C77FF" w:rsidRDefault="004C77FF" w:rsidP="00B05BD4">
            <w:pPr>
              <w:rPr>
                <w:rFonts w:ascii="Arial" w:hAnsi="Arial" w:cs="Arial"/>
                <w:sz w:val="18"/>
                <w:szCs w:val="18"/>
              </w:rPr>
            </w:pPr>
            <w:r>
              <w:rPr>
                <w:rFonts w:ascii="Arial" w:hAnsi="Arial" w:cs="Arial"/>
                <w:sz w:val="18"/>
                <w:szCs w:val="18"/>
              </w:rPr>
              <w:t xml:space="preserve">RM Intelligence is used often to inform class teachers and TAs plus key stage leaders and other members of SLT of trends and relationships between groups of children and their attendance etc. </w:t>
            </w:r>
          </w:p>
          <w:p w14:paraId="3DD49CE9" w14:textId="77777777" w:rsidR="00386255" w:rsidRDefault="00386255" w:rsidP="00B05BD4">
            <w:pPr>
              <w:rPr>
                <w:rFonts w:ascii="Arial" w:hAnsi="Arial" w:cs="Arial"/>
                <w:sz w:val="18"/>
                <w:szCs w:val="18"/>
              </w:rPr>
            </w:pPr>
          </w:p>
          <w:p w14:paraId="47B38AFA" w14:textId="3D8290DF" w:rsidR="00386255" w:rsidRPr="00A11CB7" w:rsidRDefault="00386255" w:rsidP="00B05BD4">
            <w:pPr>
              <w:rPr>
                <w:rFonts w:ascii="Arial" w:hAnsi="Arial" w:cs="Arial"/>
                <w:sz w:val="18"/>
                <w:szCs w:val="18"/>
              </w:rPr>
            </w:pPr>
            <w:r>
              <w:rPr>
                <w:rFonts w:ascii="Arial" w:hAnsi="Arial" w:cs="Arial"/>
                <w:sz w:val="18"/>
                <w:szCs w:val="18"/>
              </w:rPr>
              <w:t xml:space="preserve">Frog Progress and 2Simple2Builda Profile are used effectively in classes to track day-to-day attainment towards objectives and allow for gap-filling. </w:t>
            </w:r>
          </w:p>
        </w:tc>
        <w:tc>
          <w:tcPr>
            <w:tcW w:w="1984" w:type="dxa"/>
            <w:shd w:val="clear" w:color="auto" w:fill="auto"/>
            <w:tcMar>
              <w:top w:w="57" w:type="dxa"/>
              <w:bottom w:w="57" w:type="dxa"/>
            </w:tcMar>
          </w:tcPr>
          <w:p w14:paraId="1AEDF7B7" w14:textId="440F62B8" w:rsidR="00097827" w:rsidRDefault="00097827" w:rsidP="00097827">
            <w:pPr>
              <w:rPr>
                <w:rFonts w:ascii="Arial" w:hAnsi="Arial" w:cs="Arial"/>
                <w:sz w:val="18"/>
                <w:szCs w:val="18"/>
              </w:rPr>
            </w:pPr>
            <w:r>
              <w:rPr>
                <w:rFonts w:ascii="Arial" w:hAnsi="Arial" w:cs="Arial"/>
                <w:sz w:val="18"/>
                <w:szCs w:val="18"/>
              </w:rPr>
              <w:t xml:space="preserve">Collaborative work between Pupil Premium leaders in the local area has allowed us to share good practice. This piece of software was designed and introduced by colleagues at </w:t>
            </w:r>
            <w:proofErr w:type="spellStart"/>
            <w:r>
              <w:rPr>
                <w:rFonts w:ascii="Arial" w:hAnsi="Arial" w:cs="Arial"/>
                <w:sz w:val="18"/>
                <w:szCs w:val="18"/>
              </w:rPr>
              <w:t>Shefford</w:t>
            </w:r>
            <w:proofErr w:type="spellEnd"/>
            <w:r>
              <w:rPr>
                <w:rFonts w:ascii="Arial" w:hAnsi="Arial" w:cs="Arial"/>
                <w:sz w:val="18"/>
                <w:szCs w:val="18"/>
              </w:rPr>
              <w:t xml:space="preserve"> Lower School who use it very effectively to track the progress of their students. </w:t>
            </w:r>
          </w:p>
          <w:p w14:paraId="3644D7E3" w14:textId="77777777" w:rsidR="00097827" w:rsidRDefault="00097827" w:rsidP="00097827">
            <w:pPr>
              <w:rPr>
                <w:rFonts w:ascii="Arial" w:hAnsi="Arial" w:cs="Arial"/>
                <w:sz w:val="18"/>
                <w:szCs w:val="18"/>
              </w:rPr>
            </w:pPr>
          </w:p>
          <w:p w14:paraId="0A1ADFFB" w14:textId="77777777" w:rsidR="00097827" w:rsidRDefault="00097827" w:rsidP="00097827">
            <w:pPr>
              <w:rPr>
                <w:rFonts w:ascii="Arial" w:hAnsi="Arial" w:cs="Arial"/>
                <w:sz w:val="18"/>
                <w:szCs w:val="18"/>
              </w:rPr>
            </w:pPr>
            <w:r>
              <w:rPr>
                <w:rFonts w:ascii="Arial" w:hAnsi="Arial" w:cs="Arial"/>
                <w:sz w:val="18"/>
                <w:szCs w:val="18"/>
              </w:rPr>
              <w:t>The Education Endowment Foundation reports that relative cost of teaching assistants is high and they are therefore one of our most valuable assets.</w:t>
            </w:r>
          </w:p>
          <w:p w14:paraId="4DE774FB" w14:textId="57EA7DD0" w:rsidR="007E68D0" w:rsidRPr="001A466D" w:rsidRDefault="007E68D0" w:rsidP="00D35464">
            <w:pPr>
              <w:rPr>
                <w:rFonts w:ascii="Arial" w:hAnsi="Arial" w:cs="Arial"/>
                <w:sz w:val="18"/>
                <w:szCs w:val="18"/>
              </w:rPr>
            </w:pPr>
          </w:p>
        </w:tc>
        <w:tc>
          <w:tcPr>
            <w:tcW w:w="3119" w:type="dxa"/>
            <w:shd w:val="clear" w:color="auto" w:fill="auto"/>
            <w:tcMar>
              <w:top w:w="57" w:type="dxa"/>
              <w:bottom w:w="57" w:type="dxa"/>
            </w:tcMar>
          </w:tcPr>
          <w:p w14:paraId="3169B3D7" w14:textId="7DC7811E" w:rsidR="00097827" w:rsidRDefault="00097827" w:rsidP="00097827">
            <w:pPr>
              <w:rPr>
                <w:rFonts w:ascii="Arial" w:hAnsi="Arial" w:cs="Arial"/>
                <w:sz w:val="18"/>
                <w:szCs w:val="18"/>
              </w:rPr>
            </w:pPr>
            <w:r w:rsidRPr="001B56EB">
              <w:rPr>
                <w:rFonts w:ascii="Arial" w:hAnsi="Arial" w:cs="Arial"/>
                <w:sz w:val="18"/>
                <w:szCs w:val="18"/>
              </w:rPr>
              <w:t xml:space="preserve">Members of </w:t>
            </w:r>
            <w:r>
              <w:rPr>
                <w:rFonts w:ascii="Arial" w:hAnsi="Arial" w:cs="Arial"/>
                <w:sz w:val="18"/>
                <w:szCs w:val="18"/>
              </w:rPr>
              <w:t>the Inclusion Team will be respo</w:t>
            </w:r>
            <w:r w:rsidR="00702307">
              <w:rPr>
                <w:rFonts w:ascii="Arial" w:hAnsi="Arial" w:cs="Arial"/>
                <w:sz w:val="18"/>
                <w:szCs w:val="18"/>
              </w:rPr>
              <w:t>nsible for using Provision Map</w:t>
            </w:r>
            <w:bookmarkStart w:id="0" w:name="_GoBack"/>
            <w:bookmarkEnd w:id="0"/>
            <w:r>
              <w:rPr>
                <w:rFonts w:ascii="Arial" w:hAnsi="Arial" w:cs="Arial"/>
                <w:sz w:val="18"/>
                <w:szCs w:val="18"/>
              </w:rPr>
              <w:t xml:space="preserve"> to monitor the progress of each sub-group of children alongside the information from their teacher-led pupil progress meetings. The assessment leader is one of those members of staff and she will produce a report for the head teacher and staff team as well as governors and SIP if required to summarise the findings. Staff meeting time will be given to feeding back the findings and making a plan of action to close the gaps in progress and attainment between groups. </w:t>
            </w:r>
          </w:p>
          <w:p w14:paraId="3F250CA8" w14:textId="77777777" w:rsidR="00097827" w:rsidRDefault="00097827" w:rsidP="00097827">
            <w:pPr>
              <w:rPr>
                <w:rFonts w:ascii="Arial" w:hAnsi="Arial" w:cs="Arial"/>
                <w:sz w:val="18"/>
                <w:szCs w:val="18"/>
              </w:rPr>
            </w:pPr>
          </w:p>
          <w:p w14:paraId="57269DE3" w14:textId="77777777" w:rsidR="007E68D0" w:rsidRDefault="00097827" w:rsidP="00097827">
            <w:pPr>
              <w:rPr>
                <w:rFonts w:ascii="Arial" w:hAnsi="Arial" w:cs="Arial"/>
                <w:sz w:val="18"/>
                <w:szCs w:val="18"/>
              </w:rPr>
            </w:pPr>
            <w:r>
              <w:rPr>
                <w:rFonts w:ascii="Arial" w:hAnsi="Arial" w:cs="Arial"/>
                <w:sz w:val="18"/>
                <w:szCs w:val="18"/>
              </w:rPr>
              <w:t>TA appraisals will monitor their participation in ensuring good progress and attainment for the children in their class.</w:t>
            </w:r>
          </w:p>
          <w:p w14:paraId="7F83F0F7" w14:textId="77777777" w:rsidR="00362670" w:rsidRDefault="00362670" w:rsidP="00097827">
            <w:pPr>
              <w:rPr>
                <w:rFonts w:ascii="Arial" w:hAnsi="Arial" w:cs="Arial"/>
                <w:sz w:val="18"/>
                <w:szCs w:val="18"/>
              </w:rPr>
            </w:pPr>
          </w:p>
          <w:p w14:paraId="2884FE1C" w14:textId="18FB4403" w:rsidR="00362670" w:rsidRPr="007E68D0" w:rsidRDefault="00362670" w:rsidP="00097827">
            <w:pPr>
              <w:rPr>
                <w:rFonts w:ascii="Arial" w:hAnsi="Arial" w:cs="Arial"/>
                <w:sz w:val="18"/>
                <w:szCs w:val="18"/>
              </w:rPr>
            </w:pPr>
            <w:r>
              <w:rPr>
                <w:rFonts w:ascii="Arial" w:hAnsi="Arial" w:cs="Arial"/>
                <w:sz w:val="18"/>
                <w:szCs w:val="18"/>
              </w:rPr>
              <w:t xml:space="preserve">Members of the Inclusion Team will be included in all pupil progress meetings as well as meetings with SIP to review attainment and pupil progress. </w:t>
            </w:r>
          </w:p>
        </w:tc>
        <w:tc>
          <w:tcPr>
            <w:tcW w:w="1276" w:type="dxa"/>
            <w:shd w:val="clear" w:color="auto" w:fill="auto"/>
          </w:tcPr>
          <w:p w14:paraId="6D7F48DC" w14:textId="77777777" w:rsidR="00125340" w:rsidRDefault="00800811" w:rsidP="00B01C9A">
            <w:pPr>
              <w:rPr>
                <w:rFonts w:ascii="Arial" w:hAnsi="Arial" w:cs="Arial"/>
                <w:sz w:val="18"/>
                <w:szCs w:val="18"/>
              </w:rPr>
            </w:pPr>
            <w:r>
              <w:rPr>
                <w:rFonts w:ascii="Arial" w:hAnsi="Arial" w:cs="Arial"/>
                <w:sz w:val="18"/>
                <w:szCs w:val="18"/>
              </w:rPr>
              <w:t>Gemma O’Reilly,</w:t>
            </w:r>
          </w:p>
          <w:p w14:paraId="4C449AE3" w14:textId="77777777" w:rsidR="00800811" w:rsidRDefault="00800811" w:rsidP="00B01C9A">
            <w:pPr>
              <w:rPr>
                <w:rFonts w:ascii="Arial" w:hAnsi="Arial" w:cs="Arial"/>
                <w:sz w:val="18"/>
                <w:szCs w:val="18"/>
              </w:rPr>
            </w:pPr>
            <w:r>
              <w:rPr>
                <w:rFonts w:ascii="Arial" w:hAnsi="Arial" w:cs="Arial"/>
                <w:sz w:val="18"/>
                <w:szCs w:val="18"/>
              </w:rPr>
              <w:t>Sarah Spencer,</w:t>
            </w:r>
          </w:p>
          <w:p w14:paraId="4CE2B0B5" w14:textId="77777777" w:rsidR="00800811" w:rsidRDefault="00800811" w:rsidP="00B01C9A">
            <w:pPr>
              <w:rPr>
                <w:rFonts w:ascii="Arial" w:hAnsi="Arial" w:cs="Arial"/>
                <w:sz w:val="18"/>
                <w:szCs w:val="18"/>
              </w:rPr>
            </w:pPr>
            <w:r>
              <w:rPr>
                <w:rFonts w:ascii="Arial" w:hAnsi="Arial" w:cs="Arial"/>
                <w:sz w:val="18"/>
                <w:szCs w:val="18"/>
              </w:rPr>
              <w:t>Nikki Harding,</w:t>
            </w:r>
          </w:p>
          <w:p w14:paraId="7D4BBDB2" w14:textId="77777777" w:rsidR="00800811" w:rsidRDefault="00800811" w:rsidP="00B01C9A">
            <w:pPr>
              <w:rPr>
                <w:rFonts w:ascii="Arial" w:hAnsi="Arial" w:cs="Arial"/>
                <w:sz w:val="18"/>
                <w:szCs w:val="18"/>
              </w:rPr>
            </w:pPr>
            <w:r>
              <w:rPr>
                <w:rFonts w:ascii="Arial" w:hAnsi="Arial" w:cs="Arial"/>
                <w:sz w:val="18"/>
                <w:szCs w:val="18"/>
              </w:rPr>
              <w:t>Barbara Kirby,</w:t>
            </w:r>
          </w:p>
          <w:p w14:paraId="11155191" w14:textId="65DF9902" w:rsidR="00800811" w:rsidRPr="00C07A51" w:rsidRDefault="00800811" w:rsidP="00B01C9A">
            <w:pPr>
              <w:rPr>
                <w:rFonts w:ascii="Arial" w:hAnsi="Arial" w:cs="Arial"/>
                <w:sz w:val="18"/>
                <w:szCs w:val="18"/>
              </w:rPr>
            </w:pPr>
            <w:r>
              <w:rPr>
                <w:rFonts w:ascii="Arial" w:hAnsi="Arial" w:cs="Arial"/>
                <w:sz w:val="18"/>
                <w:szCs w:val="18"/>
              </w:rPr>
              <w:t xml:space="preserve">Tracey </w:t>
            </w:r>
            <w:proofErr w:type="spellStart"/>
            <w:r>
              <w:rPr>
                <w:rFonts w:ascii="Arial" w:hAnsi="Arial" w:cs="Arial"/>
                <w:sz w:val="18"/>
                <w:szCs w:val="18"/>
              </w:rPr>
              <w:t>Hurrell</w:t>
            </w:r>
            <w:proofErr w:type="spellEnd"/>
            <w:r>
              <w:rPr>
                <w:rFonts w:ascii="Arial" w:hAnsi="Arial" w:cs="Arial"/>
                <w:sz w:val="18"/>
                <w:szCs w:val="18"/>
              </w:rPr>
              <w:t>.</w:t>
            </w:r>
          </w:p>
        </w:tc>
        <w:tc>
          <w:tcPr>
            <w:tcW w:w="1984" w:type="dxa"/>
          </w:tcPr>
          <w:p w14:paraId="0E187B9D" w14:textId="77777777" w:rsidR="00C07A51" w:rsidRDefault="00800811" w:rsidP="00A24C51">
            <w:pPr>
              <w:rPr>
                <w:rFonts w:ascii="Arial" w:hAnsi="Arial" w:cs="Arial"/>
                <w:sz w:val="18"/>
                <w:szCs w:val="18"/>
              </w:rPr>
            </w:pPr>
            <w:r>
              <w:rPr>
                <w:rFonts w:ascii="Arial" w:hAnsi="Arial" w:cs="Arial"/>
                <w:sz w:val="18"/>
                <w:szCs w:val="18"/>
              </w:rPr>
              <w:t>Reviews will be conducted at the end of each intervention cycle (dependent on the length of each intervention) and more intensely at the end of each term when data is inputted onto G2.</w:t>
            </w:r>
          </w:p>
          <w:p w14:paraId="5C4AF2BA" w14:textId="77777777" w:rsidR="004C77FF" w:rsidRDefault="004C77FF" w:rsidP="00A24C51">
            <w:pPr>
              <w:rPr>
                <w:rFonts w:ascii="Arial" w:hAnsi="Arial" w:cs="Arial"/>
                <w:sz w:val="18"/>
                <w:szCs w:val="18"/>
              </w:rPr>
            </w:pPr>
          </w:p>
          <w:p w14:paraId="79E6DB09" w14:textId="258E2852" w:rsidR="004C77FF" w:rsidRPr="00C07A51" w:rsidRDefault="004C77FF" w:rsidP="00A24C51">
            <w:pPr>
              <w:rPr>
                <w:rFonts w:ascii="Arial" w:hAnsi="Arial" w:cs="Arial"/>
                <w:sz w:val="18"/>
                <w:szCs w:val="18"/>
              </w:rPr>
            </w:pPr>
            <w:r>
              <w:rPr>
                <w:rFonts w:ascii="Arial" w:hAnsi="Arial" w:cs="Arial"/>
                <w:sz w:val="18"/>
                <w:szCs w:val="18"/>
              </w:rPr>
              <w:t xml:space="preserve">RM Intelligence opportunities will be timetabled into staff training sessions each half term to ensure that it is being well utilised. </w:t>
            </w:r>
          </w:p>
        </w:tc>
      </w:tr>
      <w:tr w:rsidR="002954A6" w:rsidRPr="002954A6" w14:paraId="28833020" w14:textId="77777777" w:rsidTr="002403CD">
        <w:trPr>
          <w:trHeight w:hRule="exact" w:val="9048"/>
        </w:trPr>
        <w:tc>
          <w:tcPr>
            <w:tcW w:w="2235" w:type="dxa"/>
            <w:tcMar>
              <w:top w:w="57" w:type="dxa"/>
              <w:bottom w:w="57" w:type="dxa"/>
            </w:tcMar>
          </w:tcPr>
          <w:p w14:paraId="4317131F" w14:textId="2FA1FCC7" w:rsidR="00125340" w:rsidRPr="000308F7" w:rsidRDefault="00D74B9A">
            <w:pPr>
              <w:rPr>
                <w:rFonts w:ascii="Arial" w:hAnsi="Arial" w:cs="Arial"/>
                <w:b/>
                <w:sz w:val="18"/>
                <w:szCs w:val="18"/>
                <w:highlight w:val="yellow"/>
              </w:rPr>
            </w:pPr>
            <w:r>
              <w:rPr>
                <w:rFonts w:ascii="Arial" w:hAnsi="Arial" w:cs="Arial"/>
                <w:b/>
                <w:sz w:val="18"/>
                <w:szCs w:val="18"/>
              </w:rPr>
              <w:lastRenderedPageBreak/>
              <w:t>Improved language / vocabulary provision in all classrooms and for all children.</w:t>
            </w:r>
          </w:p>
        </w:tc>
        <w:tc>
          <w:tcPr>
            <w:tcW w:w="4394" w:type="dxa"/>
            <w:tcMar>
              <w:top w:w="57" w:type="dxa"/>
              <w:bottom w:w="57" w:type="dxa"/>
            </w:tcMar>
          </w:tcPr>
          <w:p w14:paraId="1DA0F0EC" w14:textId="77777777" w:rsidR="002F7DE0" w:rsidRDefault="00D74B9A" w:rsidP="00B05BD4">
            <w:pPr>
              <w:rPr>
                <w:rFonts w:ascii="Arial" w:hAnsi="Arial" w:cs="Arial"/>
                <w:sz w:val="18"/>
                <w:szCs w:val="18"/>
              </w:rPr>
            </w:pPr>
            <w:r>
              <w:rPr>
                <w:rFonts w:ascii="Arial" w:hAnsi="Arial" w:cs="Arial"/>
                <w:sz w:val="18"/>
                <w:szCs w:val="18"/>
              </w:rPr>
              <w:t>Guided reading training</w:t>
            </w:r>
            <w:r w:rsidR="001348D8">
              <w:rPr>
                <w:rFonts w:ascii="Arial" w:hAnsi="Arial" w:cs="Arial"/>
                <w:sz w:val="18"/>
                <w:szCs w:val="18"/>
              </w:rPr>
              <w:t xml:space="preserve"> rolled out to all staff by Literacy leader. This will focus on the children making links with their language and personal experiences to improve comprehension skills.</w:t>
            </w:r>
          </w:p>
          <w:p w14:paraId="42475750" w14:textId="77777777" w:rsidR="00F1126A" w:rsidRDefault="00F1126A" w:rsidP="00B05BD4">
            <w:pPr>
              <w:rPr>
                <w:rFonts w:ascii="Arial" w:hAnsi="Arial" w:cs="Arial"/>
                <w:sz w:val="18"/>
                <w:szCs w:val="18"/>
              </w:rPr>
            </w:pPr>
          </w:p>
          <w:p w14:paraId="6840C702" w14:textId="6BC6C33D" w:rsidR="00565991" w:rsidRDefault="00565991" w:rsidP="00B05BD4">
            <w:pPr>
              <w:rPr>
                <w:rFonts w:ascii="Arial" w:hAnsi="Arial" w:cs="Arial"/>
                <w:sz w:val="18"/>
                <w:szCs w:val="18"/>
              </w:rPr>
            </w:pPr>
            <w:r>
              <w:rPr>
                <w:rFonts w:ascii="Arial" w:hAnsi="Arial" w:cs="Arial"/>
                <w:sz w:val="18"/>
                <w:szCs w:val="18"/>
              </w:rPr>
              <w:t>Talking Partners intervention for ten weekly programmes.</w:t>
            </w:r>
          </w:p>
          <w:p w14:paraId="433CDAD8" w14:textId="77777777" w:rsidR="00565991" w:rsidRDefault="00565991" w:rsidP="00B05BD4">
            <w:pPr>
              <w:rPr>
                <w:rFonts w:ascii="Arial" w:hAnsi="Arial" w:cs="Arial"/>
                <w:sz w:val="18"/>
                <w:szCs w:val="18"/>
              </w:rPr>
            </w:pPr>
          </w:p>
          <w:p w14:paraId="00531FE1" w14:textId="77777777" w:rsidR="00F1126A" w:rsidRDefault="00F1126A" w:rsidP="00B05BD4">
            <w:pPr>
              <w:rPr>
                <w:rFonts w:ascii="Arial" w:hAnsi="Arial" w:cs="Arial"/>
                <w:sz w:val="18"/>
                <w:szCs w:val="18"/>
              </w:rPr>
            </w:pPr>
            <w:r>
              <w:rPr>
                <w:rFonts w:ascii="Arial" w:hAnsi="Arial" w:cs="Arial"/>
                <w:sz w:val="18"/>
                <w:szCs w:val="18"/>
              </w:rPr>
              <w:t>Literacy leader to observe Guided Reading lessons and Literacy lessons with a focus on vocabulary.</w:t>
            </w:r>
          </w:p>
          <w:p w14:paraId="0FFAB124" w14:textId="77777777" w:rsidR="00F1126A" w:rsidRDefault="00F1126A" w:rsidP="00B05BD4">
            <w:pPr>
              <w:rPr>
                <w:rFonts w:ascii="Arial" w:hAnsi="Arial" w:cs="Arial"/>
                <w:sz w:val="18"/>
                <w:szCs w:val="18"/>
              </w:rPr>
            </w:pPr>
          </w:p>
          <w:p w14:paraId="37ABA190" w14:textId="77777777" w:rsidR="00F1126A" w:rsidRDefault="00F1126A" w:rsidP="00B05BD4">
            <w:pPr>
              <w:rPr>
                <w:rFonts w:ascii="Arial" w:hAnsi="Arial" w:cs="Arial"/>
                <w:sz w:val="18"/>
                <w:szCs w:val="18"/>
              </w:rPr>
            </w:pPr>
            <w:r>
              <w:rPr>
                <w:rFonts w:ascii="Arial" w:hAnsi="Arial" w:cs="Arial"/>
                <w:sz w:val="18"/>
                <w:szCs w:val="18"/>
              </w:rPr>
              <w:t xml:space="preserve">Young Librarians to hear other children read during lunch breaks. </w:t>
            </w:r>
          </w:p>
          <w:p w14:paraId="4E61E109" w14:textId="77777777" w:rsidR="00F1126A" w:rsidRDefault="00F1126A" w:rsidP="00B05BD4">
            <w:pPr>
              <w:rPr>
                <w:rFonts w:ascii="Arial" w:hAnsi="Arial" w:cs="Arial"/>
                <w:sz w:val="18"/>
                <w:szCs w:val="18"/>
              </w:rPr>
            </w:pPr>
          </w:p>
          <w:p w14:paraId="6F8512CB" w14:textId="5F2EEC35" w:rsidR="00F1126A" w:rsidRDefault="00F1126A" w:rsidP="00B05BD4">
            <w:pPr>
              <w:rPr>
                <w:rFonts w:ascii="Arial" w:hAnsi="Arial" w:cs="Arial"/>
                <w:sz w:val="18"/>
                <w:szCs w:val="18"/>
              </w:rPr>
            </w:pPr>
            <w:r>
              <w:rPr>
                <w:rFonts w:ascii="Arial" w:hAnsi="Arial" w:cs="Arial"/>
                <w:sz w:val="18"/>
                <w:szCs w:val="18"/>
              </w:rPr>
              <w:t xml:space="preserve">Miniature world areas in each classroom provide vocabulary rich activities which link to the children’s topic learning. Role play areas </w:t>
            </w:r>
          </w:p>
          <w:p w14:paraId="06497634" w14:textId="77777777" w:rsidR="00F1126A" w:rsidRDefault="00F1126A" w:rsidP="00B05BD4">
            <w:pPr>
              <w:rPr>
                <w:rFonts w:ascii="Arial" w:hAnsi="Arial" w:cs="Arial"/>
                <w:sz w:val="18"/>
                <w:szCs w:val="18"/>
              </w:rPr>
            </w:pPr>
          </w:p>
          <w:p w14:paraId="454BDFD3" w14:textId="77777777" w:rsidR="00F1126A" w:rsidRDefault="00F1126A" w:rsidP="00B05BD4">
            <w:pPr>
              <w:rPr>
                <w:rFonts w:ascii="Arial" w:hAnsi="Arial" w:cs="Arial"/>
                <w:sz w:val="18"/>
                <w:szCs w:val="18"/>
              </w:rPr>
            </w:pPr>
            <w:r>
              <w:rPr>
                <w:rFonts w:ascii="Arial" w:hAnsi="Arial" w:cs="Arial"/>
                <w:sz w:val="18"/>
                <w:szCs w:val="18"/>
              </w:rPr>
              <w:t>Teachers are to send daily ‘Ask me about…’ texts to parents to engage their children in conversations about learning at school.</w:t>
            </w:r>
          </w:p>
          <w:p w14:paraId="0AD66CA9" w14:textId="77777777" w:rsidR="006F7037" w:rsidRDefault="006F7037" w:rsidP="00B05BD4">
            <w:pPr>
              <w:rPr>
                <w:rFonts w:ascii="Arial" w:hAnsi="Arial" w:cs="Arial"/>
                <w:sz w:val="18"/>
                <w:szCs w:val="18"/>
              </w:rPr>
            </w:pPr>
          </w:p>
          <w:p w14:paraId="1FB09231" w14:textId="77777777" w:rsidR="006F7037" w:rsidRDefault="001A48C0" w:rsidP="00B05BD4">
            <w:pPr>
              <w:rPr>
                <w:rFonts w:ascii="Arial" w:hAnsi="Arial" w:cs="Arial"/>
                <w:sz w:val="18"/>
                <w:szCs w:val="18"/>
              </w:rPr>
            </w:pPr>
            <w:r>
              <w:rPr>
                <w:rFonts w:ascii="Arial" w:hAnsi="Arial" w:cs="Arial"/>
                <w:sz w:val="18"/>
                <w:szCs w:val="18"/>
              </w:rPr>
              <w:t xml:space="preserve">Literacy planning is based around Pie Corbett’s Talk for Writing scheme. </w:t>
            </w:r>
          </w:p>
          <w:p w14:paraId="53E51E91" w14:textId="77777777" w:rsidR="00700FAC" w:rsidRDefault="00700FAC" w:rsidP="00B05BD4">
            <w:pPr>
              <w:rPr>
                <w:rFonts w:ascii="Arial" w:hAnsi="Arial" w:cs="Arial"/>
                <w:sz w:val="18"/>
                <w:szCs w:val="18"/>
              </w:rPr>
            </w:pPr>
          </w:p>
          <w:p w14:paraId="6E47EFA6" w14:textId="09F3AE13" w:rsidR="00700FAC" w:rsidRPr="00AE78F2" w:rsidRDefault="00700FAC" w:rsidP="00B05BD4">
            <w:pPr>
              <w:rPr>
                <w:rFonts w:ascii="Arial" w:hAnsi="Arial" w:cs="Arial"/>
                <w:sz w:val="18"/>
                <w:szCs w:val="18"/>
              </w:rPr>
            </w:pPr>
            <w:r>
              <w:rPr>
                <w:rFonts w:ascii="Arial" w:hAnsi="Arial" w:cs="Arial"/>
                <w:sz w:val="18"/>
                <w:szCs w:val="18"/>
              </w:rPr>
              <w:t xml:space="preserve">New reading resources are purchased for the ‘book band levelled’ readers in Key Stage One and a small selection of new library books are purchased  along a theme each month which will link to the art-based library events. </w:t>
            </w:r>
          </w:p>
        </w:tc>
        <w:tc>
          <w:tcPr>
            <w:tcW w:w="1984" w:type="dxa"/>
            <w:tcMar>
              <w:top w:w="57" w:type="dxa"/>
              <w:bottom w:w="57" w:type="dxa"/>
            </w:tcMar>
          </w:tcPr>
          <w:p w14:paraId="5BCD6D58" w14:textId="77777777" w:rsidR="001A48C0" w:rsidRDefault="001A48C0" w:rsidP="002F7DE0">
            <w:pPr>
              <w:rPr>
                <w:rFonts w:ascii="Arial" w:hAnsi="Arial" w:cs="Arial"/>
                <w:sz w:val="18"/>
                <w:szCs w:val="18"/>
              </w:rPr>
            </w:pPr>
            <w:proofErr w:type="gramStart"/>
            <w:r w:rsidRPr="001A48C0">
              <w:rPr>
                <w:rFonts w:ascii="Arial" w:hAnsi="Arial" w:cs="Arial"/>
                <w:sz w:val="18"/>
                <w:szCs w:val="18"/>
              </w:rPr>
              <w:t xml:space="preserve">A study by </w:t>
            </w:r>
            <w:proofErr w:type="spellStart"/>
            <w:r w:rsidRPr="001A48C0">
              <w:rPr>
                <w:rFonts w:ascii="Arial" w:hAnsi="Arial" w:cs="Arial"/>
                <w:sz w:val="18"/>
                <w:szCs w:val="18"/>
              </w:rPr>
              <w:t>Biemiller</w:t>
            </w:r>
            <w:proofErr w:type="spellEnd"/>
            <w:r w:rsidRPr="001A48C0">
              <w:rPr>
                <w:rFonts w:ascii="Arial" w:hAnsi="Arial" w:cs="Arial"/>
                <w:sz w:val="18"/>
                <w:szCs w:val="18"/>
              </w:rPr>
              <w:t xml:space="preserve"> in 2003 showed that, when starting school, higher achieving children had a vocabulary of around 7100 root words and were</w:t>
            </w:r>
            <w:proofErr w:type="gramEnd"/>
            <w:r w:rsidRPr="001A48C0">
              <w:rPr>
                <w:rFonts w:ascii="Arial" w:hAnsi="Arial" w:cs="Arial"/>
                <w:sz w:val="18"/>
                <w:szCs w:val="18"/>
              </w:rPr>
              <w:t xml:space="preserve"> acquiring an average of three new words a day whereas those who were poorly performing started school with an average of only 3000 root words and were only acquiring one new word a day. </w:t>
            </w:r>
          </w:p>
          <w:p w14:paraId="62BA855C" w14:textId="77777777" w:rsidR="001A48C0" w:rsidRDefault="001A48C0" w:rsidP="002F7DE0">
            <w:pPr>
              <w:rPr>
                <w:rFonts w:ascii="Arial" w:hAnsi="Arial" w:cs="Arial"/>
                <w:sz w:val="18"/>
                <w:szCs w:val="18"/>
              </w:rPr>
            </w:pPr>
          </w:p>
          <w:p w14:paraId="58C19323" w14:textId="72E8A979" w:rsidR="002F7DE0" w:rsidRPr="001A48C0" w:rsidRDefault="001A48C0" w:rsidP="002F7DE0">
            <w:pPr>
              <w:rPr>
                <w:rFonts w:ascii="Arial" w:hAnsi="Arial" w:cs="Arial"/>
                <w:sz w:val="18"/>
                <w:szCs w:val="18"/>
              </w:rPr>
            </w:pPr>
            <w:r w:rsidRPr="001A48C0">
              <w:rPr>
                <w:rFonts w:ascii="Arial" w:hAnsi="Arial" w:cs="Arial"/>
                <w:sz w:val="18"/>
                <w:szCs w:val="18"/>
              </w:rPr>
              <w:t>The Millennium Cohort Study revealed that a child’s use of vocabulary at the age of five years is the best predictor of whether children who experienced social deprivation in childhood were able to ‘buck the trend’ and escape poverty in later adult life.</w:t>
            </w:r>
          </w:p>
        </w:tc>
        <w:tc>
          <w:tcPr>
            <w:tcW w:w="3119" w:type="dxa"/>
            <w:shd w:val="clear" w:color="auto" w:fill="auto"/>
            <w:tcMar>
              <w:top w:w="57" w:type="dxa"/>
              <w:bottom w:w="57" w:type="dxa"/>
            </w:tcMar>
          </w:tcPr>
          <w:p w14:paraId="3015D358" w14:textId="26E15F05" w:rsidR="002F7DE0" w:rsidRDefault="001A48C0" w:rsidP="00B05BD4">
            <w:pPr>
              <w:rPr>
                <w:rFonts w:ascii="Arial" w:hAnsi="Arial" w:cs="Arial"/>
                <w:sz w:val="18"/>
                <w:szCs w:val="18"/>
              </w:rPr>
            </w:pPr>
            <w:r>
              <w:rPr>
                <w:rFonts w:ascii="Arial" w:hAnsi="Arial" w:cs="Arial"/>
                <w:sz w:val="18"/>
                <w:szCs w:val="18"/>
              </w:rPr>
              <w:t xml:space="preserve">Learning walks during Guided Reading sessions will monitor whether the six part lesson structure of reading lessons is taking place and whether vocabulary training makes up part of each of those lessons. </w:t>
            </w:r>
          </w:p>
          <w:p w14:paraId="50599BAD" w14:textId="77777777" w:rsidR="001A48C0" w:rsidRDefault="001A48C0" w:rsidP="00B05BD4">
            <w:pPr>
              <w:rPr>
                <w:rFonts w:ascii="Arial" w:hAnsi="Arial" w:cs="Arial"/>
                <w:sz w:val="18"/>
                <w:szCs w:val="18"/>
              </w:rPr>
            </w:pPr>
          </w:p>
          <w:p w14:paraId="694486EE" w14:textId="77777777" w:rsidR="001A48C0" w:rsidRDefault="001A48C0" w:rsidP="00B05BD4">
            <w:pPr>
              <w:rPr>
                <w:rFonts w:ascii="Arial" w:hAnsi="Arial" w:cs="Arial"/>
                <w:sz w:val="18"/>
                <w:szCs w:val="18"/>
              </w:rPr>
            </w:pPr>
            <w:r>
              <w:rPr>
                <w:rFonts w:ascii="Arial" w:hAnsi="Arial" w:cs="Arial"/>
                <w:sz w:val="18"/>
                <w:szCs w:val="18"/>
              </w:rPr>
              <w:t>Learning walks to assess the language rich environment in classrooms meets expectations set out in the Talk Policy.</w:t>
            </w:r>
          </w:p>
          <w:p w14:paraId="04F937C7" w14:textId="77777777" w:rsidR="001A48C0" w:rsidRDefault="001A48C0" w:rsidP="00B05BD4">
            <w:pPr>
              <w:rPr>
                <w:rFonts w:ascii="Arial" w:hAnsi="Arial" w:cs="Arial"/>
                <w:sz w:val="18"/>
                <w:szCs w:val="18"/>
              </w:rPr>
            </w:pPr>
          </w:p>
          <w:p w14:paraId="2F070F2C" w14:textId="77777777" w:rsidR="001A48C0" w:rsidRDefault="001A48C0" w:rsidP="00B05BD4">
            <w:pPr>
              <w:rPr>
                <w:rFonts w:ascii="Arial" w:hAnsi="Arial" w:cs="Arial"/>
                <w:sz w:val="18"/>
                <w:szCs w:val="18"/>
              </w:rPr>
            </w:pPr>
            <w:r>
              <w:rPr>
                <w:rFonts w:ascii="Arial" w:hAnsi="Arial" w:cs="Arial"/>
                <w:sz w:val="18"/>
                <w:szCs w:val="18"/>
              </w:rPr>
              <w:t xml:space="preserve">Text messages are sent to parents daily from all classes to allow for conversations around learning </w:t>
            </w:r>
            <w:proofErr w:type="gramStart"/>
            <w:r>
              <w:rPr>
                <w:rFonts w:ascii="Arial" w:hAnsi="Arial" w:cs="Arial"/>
                <w:sz w:val="18"/>
                <w:szCs w:val="18"/>
              </w:rPr>
              <w:t>to take</w:t>
            </w:r>
            <w:proofErr w:type="gramEnd"/>
            <w:r>
              <w:rPr>
                <w:rFonts w:ascii="Arial" w:hAnsi="Arial" w:cs="Arial"/>
                <w:sz w:val="18"/>
                <w:szCs w:val="18"/>
              </w:rPr>
              <w:t xml:space="preserve"> place at home. </w:t>
            </w:r>
          </w:p>
          <w:p w14:paraId="3CDDD05E" w14:textId="77777777" w:rsidR="001A48C0" w:rsidRDefault="001A48C0" w:rsidP="00B05BD4">
            <w:pPr>
              <w:rPr>
                <w:rFonts w:ascii="Arial" w:hAnsi="Arial" w:cs="Arial"/>
                <w:sz w:val="18"/>
                <w:szCs w:val="18"/>
              </w:rPr>
            </w:pPr>
          </w:p>
          <w:p w14:paraId="4BEBC40F" w14:textId="77777777" w:rsidR="001A48C0" w:rsidRDefault="001A48C0" w:rsidP="00B05BD4">
            <w:pPr>
              <w:rPr>
                <w:rFonts w:ascii="Arial" w:hAnsi="Arial" w:cs="Arial"/>
                <w:sz w:val="18"/>
                <w:szCs w:val="18"/>
              </w:rPr>
            </w:pPr>
            <w:proofErr w:type="spellStart"/>
            <w:r w:rsidRPr="001A48C0">
              <w:rPr>
                <w:rFonts w:ascii="Arial" w:hAnsi="Arial" w:cs="Arial"/>
                <w:sz w:val="18"/>
                <w:szCs w:val="18"/>
              </w:rPr>
              <w:t>Scrutinies</w:t>
            </w:r>
            <w:proofErr w:type="spellEnd"/>
            <w:r>
              <w:rPr>
                <w:rFonts w:ascii="Arial" w:hAnsi="Arial" w:cs="Arial"/>
                <w:sz w:val="18"/>
                <w:szCs w:val="18"/>
              </w:rPr>
              <w:t xml:space="preserve"> of Literacy planning show rich opportunities for talk and language acquisition as well as lesson based on Pie Corbett’s Talk for Writing process. </w:t>
            </w:r>
          </w:p>
          <w:p w14:paraId="2ECD5CF3" w14:textId="77777777" w:rsidR="001A48C0" w:rsidRDefault="001A48C0" w:rsidP="00B05BD4">
            <w:pPr>
              <w:rPr>
                <w:rFonts w:ascii="Arial" w:hAnsi="Arial" w:cs="Arial"/>
                <w:sz w:val="18"/>
                <w:szCs w:val="18"/>
              </w:rPr>
            </w:pPr>
          </w:p>
          <w:p w14:paraId="0493EBB6" w14:textId="77777777" w:rsidR="001A48C0" w:rsidRDefault="001A48C0" w:rsidP="00B05BD4">
            <w:pPr>
              <w:rPr>
                <w:rFonts w:ascii="Arial" w:hAnsi="Arial" w:cs="Arial"/>
                <w:sz w:val="18"/>
                <w:szCs w:val="18"/>
              </w:rPr>
            </w:pPr>
            <w:proofErr w:type="spellStart"/>
            <w:r>
              <w:rPr>
                <w:rFonts w:ascii="Arial" w:hAnsi="Arial" w:cs="Arial"/>
                <w:sz w:val="18"/>
                <w:szCs w:val="18"/>
              </w:rPr>
              <w:t>Scrutinies</w:t>
            </w:r>
            <w:proofErr w:type="spellEnd"/>
            <w:r>
              <w:rPr>
                <w:rFonts w:ascii="Arial" w:hAnsi="Arial" w:cs="Arial"/>
                <w:sz w:val="18"/>
                <w:szCs w:val="18"/>
              </w:rPr>
              <w:t xml:space="preserve"> of Topic planning identify the Goldilocks vocabulary which will be taught through the topic. </w:t>
            </w:r>
          </w:p>
          <w:p w14:paraId="39C667CE" w14:textId="77777777" w:rsidR="00FF6943" w:rsidRDefault="00FF6943" w:rsidP="00B05BD4">
            <w:pPr>
              <w:rPr>
                <w:rFonts w:ascii="Arial" w:hAnsi="Arial" w:cs="Arial"/>
                <w:sz w:val="18"/>
                <w:szCs w:val="18"/>
              </w:rPr>
            </w:pPr>
          </w:p>
          <w:p w14:paraId="4FD85F6F" w14:textId="6A56BDCA" w:rsidR="00FF6943" w:rsidRPr="00AE78F2" w:rsidRDefault="00FF6943" w:rsidP="00B05BD4">
            <w:pPr>
              <w:rPr>
                <w:rFonts w:ascii="Arial" w:hAnsi="Arial" w:cs="Arial"/>
                <w:sz w:val="18"/>
                <w:szCs w:val="18"/>
                <w:highlight w:val="yellow"/>
              </w:rPr>
            </w:pPr>
            <w:r>
              <w:rPr>
                <w:rFonts w:ascii="Arial" w:hAnsi="Arial" w:cs="Arial"/>
                <w:sz w:val="18"/>
                <w:szCs w:val="18"/>
              </w:rPr>
              <w:t xml:space="preserve">EAL children will each be tracked using the NASSEA steps and provision maps will be provided to them to ensure progress towards proficiency in English. </w:t>
            </w:r>
          </w:p>
        </w:tc>
        <w:tc>
          <w:tcPr>
            <w:tcW w:w="1276" w:type="dxa"/>
            <w:shd w:val="clear" w:color="auto" w:fill="auto"/>
          </w:tcPr>
          <w:p w14:paraId="3AD20AA1" w14:textId="1DCF508B" w:rsidR="00125340" w:rsidRPr="00AE78F2" w:rsidRDefault="00A11CB7">
            <w:pPr>
              <w:rPr>
                <w:rFonts w:ascii="Arial" w:hAnsi="Arial" w:cs="Arial"/>
                <w:sz w:val="18"/>
                <w:szCs w:val="18"/>
              </w:rPr>
            </w:pPr>
            <w:r>
              <w:rPr>
                <w:rFonts w:ascii="Arial" w:hAnsi="Arial" w:cs="Arial"/>
                <w:sz w:val="18"/>
                <w:szCs w:val="18"/>
              </w:rPr>
              <w:t>Gemma O’Reilly</w:t>
            </w:r>
          </w:p>
        </w:tc>
        <w:tc>
          <w:tcPr>
            <w:tcW w:w="1984" w:type="dxa"/>
            <w:shd w:val="clear" w:color="auto" w:fill="auto"/>
          </w:tcPr>
          <w:p w14:paraId="5349D71B" w14:textId="77777777" w:rsidR="00125340" w:rsidRDefault="00A11CB7" w:rsidP="00E20F63">
            <w:pPr>
              <w:rPr>
                <w:rFonts w:ascii="Arial" w:hAnsi="Arial" w:cs="Arial"/>
                <w:sz w:val="18"/>
                <w:szCs w:val="18"/>
              </w:rPr>
            </w:pPr>
            <w:r>
              <w:rPr>
                <w:rFonts w:ascii="Arial" w:hAnsi="Arial" w:cs="Arial"/>
                <w:sz w:val="18"/>
                <w:szCs w:val="18"/>
              </w:rPr>
              <w:t xml:space="preserve">Reviews of classroom provision to be undertaken at the start of each new topic. </w:t>
            </w:r>
          </w:p>
          <w:p w14:paraId="52CE0E22" w14:textId="77777777" w:rsidR="00A11CB7" w:rsidRDefault="00A11CB7" w:rsidP="00E20F63">
            <w:pPr>
              <w:rPr>
                <w:rFonts w:ascii="Arial" w:hAnsi="Arial" w:cs="Arial"/>
                <w:sz w:val="18"/>
                <w:szCs w:val="18"/>
              </w:rPr>
            </w:pPr>
          </w:p>
          <w:p w14:paraId="0F75D22F" w14:textId="77777777" w:rsidR="00A11CB7" w:rsidRDefault="00A11CB7" w:rsidP="00E20F63">
            <w:pPr>
              <w:rPr>
                <w:rFonts w:ascii="Arial" w:hAnsi="Arial" w:cs="Arial"/>
                <w:sz w:val="18"/>
                <w:szCs w:val="18"/>
              </w:rPr>
            </w:pPr>
            <w:r>
              <w:rPr>
                <w:rFonts w:ascii="Arial" w:hAnsi="Arial" w:cs="Arial"/>
                <w:sz w:val="18"/>
                <w:szCs w:val="18"/>
              </w:rPr>
              <w:t>Lesson observations / learning walk to be undertaken each term.</w:t>
            </w:r>
          </w:p>
          <w:p w14:paraId="360D087A" w14:textId="77777777" w:rsidR="00A11CB7" w:rsidRDefault="00A11CB7" w:rsidP="00E20F63">
            <w:pPr>
              <w:rPr>
                <w:rFonts w:ascii="Arial" w:hAnsi="Arial" w:cs="Arial"/>
                <w:sz w:val="18"/>
                <w:szCs w:val="18"/>
              </w:rPr>
            </w:pPr>
          </w:p>
          <w:p w14:paraId="26EE8C25" w14:textId="7AC7F35B" w:rsidR="00A11CB7" w:rsidRPr="00AE78F2" w:rsidRDefault="00A11CB7" w:rsidP="00E20F63">
            <w:pPr>
              <w:rPr>
                <w:rFonts w:ascii="Arial" w:hAnsi="Arial" w:cs="Arial"/>
                <w:sz w:val="18"/>
                <w:szCs w:val="18"/>
              </w:rPr>
            </w:pPr>
            <w:proofErr w:type="spellStart"/>
            <w:r>
              <w:rPr>
                <w:rFonts w:ascii="Arial" w:hAnsi="Arial" w:cs="Arial"/>
                <w:sz w:val="18"/>
                <w:szCs w:val="18"/>
              </w:rPr>
              <w:t>Scrutinies</w:t>
            </w:r>
            <w:proofErr w:type="spellEnd"/>
            <w:r>
              <w:rPr>
                <w:rFonts w:ascii="Arial" w:hAnsi="Arial" w:cs="Arial"/>
                <w:sz w:val="18"/>
                <w:szCs w:val="18"/>
              </w:rPr>
              <w:t xml:space="preserve"> of Topic, Guided Reading and Literacy planning to take place each term.</w:t>
            </w:r>
          </w:p>
        </w:tc>
      </w:tr>
    </w:tbl>
    <w:p w14:paraId="021D6E77" w14:textId="77777777" w:rsidR="002403CD" w:rsidRDefault="002403CD"/>
    <w:tbl>
      <w:tblPr>
        <w:tblStyle w:val="TableGrid"/>
        <w:tblW w:w="14992" w:type="dxa"/>
        <w:tblLayout w:type="fixed"/>
        <w:tblLook w:val="04A0" w:firstRow="1" w:lastRow="0" w:firstColumn="1" w:lastColumn="0" w:noHBand="0" w:noVBand="1"/>
      </w:tblPr>
      <w:tblGrid>
        <w:gridCol w:w="2235"/>
        <w:gridCol w:w="2976"/>
        <w:gridCol w:w="1418"/>
        <w:gridCol w:w="1559"/>
        <w:gridCol w:w="425"/>
        <w:gridCol w:w="3119"/>
        <w:gridCol w:w="1276"/>
        <w:gridCol w:w="1984"/>
      </w:tblGrid>
      <w:tr w:rsidR="00F514BD" w:rsidRPr="002954A6" w14:paraId="36A967EE" w14:textId="77777777" w:rsidTr="00940B1C">
        <w:trPr>
          <w:trHeight w:hRule="exact" w:val="8483"/>
        </w:trPr>
        <w:tc>
          <w:tcPr>
            <w:tcW w:w="2235" w:type="dxa"/>
            <w:tcMar>
              <w:top w:w="57" w:type="dxa"/>
              <w:bottom w:w="57" w:type="dxa"/>
            </w:tcMar>
          </w:tcPr>
          <w:p w14:paraId="444FF52C" w14:textId="1FE29553" w:rsidR="00F514BD" w:rsidRPr="000308F7" w:rsidRDefault="00D74B9A">
            <w:pPr>
              <w:rPr>
                <w:rFonts w:ascii="Arial" w:hAnsi="Arial" w:cs="Arial"/>
                <w:b/>
                <w:sz w:val="18"/>
                <w:szCs w:val="18"/>
              </w:rPr>
            </w:pPr>
            <w:r w:rsidRPr="000308F7">
              <w:rPr>
                <w:rFonts w:ascii="Arial" w:hAnsi="Arial" w:cs="Arial"/>
                <w:b/>
                <w:sz w:val="18"/>
                <w:szCs w:val="18"/>
              </w:rPr>
              <w:t>Teaching assistant training</w:t>
            </w:r>
            <w:r>
              <w:rPr>
                <w:rFonts w:ascii="Arial" w:hAnsi="Arial" w:cs="Arial"/>
                <w:b/>
                <w:sz w:val="18"/>
                <w:szCs w:val="18"/>
              </w:rPr>
              <w:t xml:space="preserve"> and development.</w:t>
            </w:r>
          </w:p>
        </w:tc>
        <w:tc>
          <w:tcPr>
            <w:tcW w:w="4394" w:type="dxa"/>
            <w:gridSpan w:val="2"/>
            <w:tcMar>
              <w:top w:w="57" w:type="dxa"/>
              <w:bottom w:w="57" w:type="dxa"/>
            </w:tcMar>
          </w:tcPr>
          <w:p w14:paraId="030569C1" w14:textId="6831184A" w:rsidR="00F514BD" w:rsidRDefault="0009181A" w:rsidP="000E1B82">
            <w:pPr>
              <w:rPr>
                <w:rFonts w:ascii="Arial" w:hAnsi="Arial" w:cs="Arial"/>
                <w:sz w:val="18"/>
                <w:szCs w:val="18"/>
              </w:rPr>
            </w:pPr>
            <w:r>
              <w:rPr>
                <w:rFonts w:ascii="Arial" w:hAnsi="Arial" w:cs="Arial"/>
                <w:sz w:val="18"/>
                <w:szCs w:val="18"/>
              </w:rPr>
              <w:t xml:space="preserve">TA </w:t>
            </w:r>
            <w:r w:rsidR="006E6C31">
              <w:rPr>
                <w:rFonts w:ascii="Arial" w:hAnsi="Arial" w:cs="Arial"/>
                <w:sz w:val="18"/>
                <w:szCs w:val="18"/>
              </w:rPr>
              <w:t xml:space="preserve">appraisal targets are set to ensure that they are working towards high quality interventions which maximise the potential of children in their classes. </w:t>
            </w:r>
          </w:p>
          <w:p w14:paraId="30889922" w14:textId="77777777" w:rsidR="006E6C31" w:rsidRDefault="006E6C31" w:rsidP="000E1B82">
            <w:pPr>
              <w:rPr>
                <w:rFonts w:ascii="Arial" w:hAnsi="Arial" w:cs="Arial"/>
                <w:sz w:val="18"/>
                <w:szCs w:val="18"/>
              </w:rPr>
            </w:pPr>
          </w:p>
          <w:p w14:paraId="03678339" w14:textId="5A36ADBC" w:rsidR="006E6C31" w:rsidRDefault="006E6C31" w:rsidP="000E1B82">
            <w:pPr>
              <w:rPr>
                <w:rFonts w:ascii="Arial" w:hAnsi="Arial" w:cs="Arial"/>
                <w:sz w:val="18"/>
                <w:szCs w:val="18"/>
              </w:rPr>
            </w:pPr>
            <w:r>
              <w:rPr>
                <w:rFonts w:ascii="Arial" w:hAnsi="Arial" w:cs="Arial"/>
                <w:sz w:val="18"/>
                <w:szCs w:val="18"/>
              </w:rPr>
              <w:t>TAs trained and supported to conduct baseline and end of intervention assessments to track the impact of the interventions that they are providing.</w:t>
            </w:r>
          </w:p>
          <w:p w14:paraId="6E05C240" w14:textId="77777777" w:rsidR="006E6C31" w:rsidRDefault="006E6C31" w:rsidP="000E1B82">
            <w:pPr>
              <w:rPr>
                <w:rFonts w:ascii="Arial" w:hAnsi="Arial" w:cs="Arial"/>
                <w:sz w:val="18"/>
                <w:szCs w:val="18"/>
              </w:rPr>
            </w:pPr>
          </w:p>
          <w:p w14:paraId="6DF9FBB8" w14:textId="712B3561" w:rsidR="006E6C31" w:rsidRDefault="006E6C31" w:rsidP="000E1B82">
            <w:pPr>
              <w:rPr>
                <w:rFonts w:ascii="Arial" w:hAnsi="Arial" w:cs="Arial"/>
                <w:sz w:val="18"/>
                <w:szCs w:val="18"/>
              </w:rPr>
            </w:pPr>
            <w:r>
              <w:rPr>
                <w:rFonts w:ascii="Arial" w:hAnsi="Arial" w:cs="Arial"/>
                <w:sz w:val="18"/>
                <w:szCs w:val="18"/>
              </w:rPr>
              <w:t>Job descriptions of all TAs to be reviewed to show a true reflection of what their role is in school.</w:t>
            </w:r>
          </w:p>
          <w:p w14:paraId="01B6B323" w14:textId="77777777" w:rsidR="0009181A" w:rsidRDefault="0009181A" w:rsidP="000E1B82">
            <w:pPr>
              <w:rPr>
                <w:rFonts w:ascii="Arial" w:hAnsi="Arial" w:cs="Arial"/>
                <w:sz w:val="18"/>
                <w:szCs w:val="18"/>
              </w:rPr>
            </w:pPr>
          </w:p>
          <w:p w14:paraId="5902E4A9" w14:textId="77777777" w:rsidR="0009181A" w:rsidRDefault="0009181A" w:rsidP="0009181A">
            <w:pPr>
              <w:rPr>
                <w:rFonts w:ascii="Arial" w:hAnsi="Arial" w:cs="Arial"/>
                <w:sz w:val="18"/>
                <w:szCs w:val="18"/>
              </w:rPr>
            </w:pPr>
            <w:r>
              <w:rPr>
                <w:rFonts w:ascii="Arial" w:hAnsi="Arial" w:cs="Arial"/>
                <w:sz w:val="18"/>
                <w:szCs w:val="18"/>
              </w:rPr>
              <w:t>Guided reading training rolled out to all staff by Literacy leader. This will focus on the children making links with their language and personal experiences to improve comprehension skills.</w:t>
            </w:r>
          </w:p>
          <w:p w14:paraId="5F0B18E8" w14:textId="77777777" w:rsidR="0009181A" w:rsidRDefault="0009181A" w:rsidP="000E1B82">
            <w:pPr>
              <w:rPr>
                <w:rFonts w:ascii="Arial" w:hAnsi="Arial" w:cs="Arial"/>
                <w:sz w:val="18"/>
                <w:szCs w:val="18"/>
              </w:rPr>
            </w:pPr>
          </w:p>
          <w:p w14:paraId="2F31EC85" w14:textId="785F747E" w:rsidR="0009181A" w:rsidRDefault="0009181A" w:rsidP="000E1B82">
            <w:pPr>
              <w:rPr>
                <w:rFonts w:ascii="Arial" w:hAnsi="Arial" w:cs="Arial"/>
                <w:sz w:val="18"/>
                <w:szCs w:val="18"/>
              </w:rPr>
            </w:pPr>
            <w:r>
              <w:rPr>
                <w:rFonts w:ascii="Arial" w:hAnsi="Arial" w:cs="Arial"/>
                <w:sz w:val="18"/>
                <w:szCs w:val="18"/>
              </w:rPr>
              <w:t>Vocabulary training with TAs</w:t>
            </w:r>
            <w:r w:rsidR="00D71F03">
              <w:rPr>
                <w:rFonts w:ascii="Arial" w:hAnsi="Arial" w:cs="Arial"/>
                <w:sz w:val="18"/>
                <w:szCs w:val="18"/>
              </w:rPr>
              <w:t xml:space="preserve"> to disseminate the language training </w:t>
            </w:r>
            <w:proofErr w:type="gramStart"/>
            <w:r w:rsidR="00D71F03">
              <w:rPr>
                <w:rFonts w:ascii="Arial" w:hAnsi="Arial" w:cs="Arial"/>
                <w:sz w:val="18"/>
                <w:szCs w:val="18"/>
              </w:rPr>
              <w:t>that teachers</w:t>
            </w:r>
            <w:proofErr w:type="gramEnd"/>
            <w:r w:rsidR="00D71F03">
              <w:rPr>
                <w:rFonts w:ascii="Arial" w:hAnsi="Arial" w:cs="Arial"/>
                <w:sz w:val="18"/>
                <w:szCs w:val="18"/>
              </w:rPr>
              <w:t xml:space="preserve"> have received. </w:t>
            </w:r>
          </w:p>
          <w:p w14:paraId="294B686F" w14:textId="77777777" w:rsidR="0009181A" w:rsidRDefault="0009181A" w:rsidP="000E1B82">
            <w:pPr>
              <w:rPr>
                <w:rFonts w:ascii="Arial" w:hAnsi="Arial" w:cs="Arial"/>
                <w:sz w:val="18"/>
                <w:szCs w:val="18"/>
              </w:rPr>
            </w:pPr>
          </w:p>
          <w:p w14:paraId="284DE09F" w14:textId="77777777" w:rsidR="0009181A" w:rsidRDefault="0009181A" w:rsidP="000E1B82">
            <w:pPr>
              <w:rPr>
                <w:rFonts w:ascii="Arial" w:hAnsi="Arial" w:cs="Arial"/>
                <w:sz w:val="18"/>
                <w:szCs w:val="18"/>
              </w:rPr>
            </w:pPr>
            <w:r>
              <w:rPr>
                <w:rFonts w:ascii="Arial" w:hAnsi="Arial" w:cs="Arial"/>
                <w:sz w:val="18"/>
                <w:szCs w:val="18"/>
              </w:rPr>
              <w:t>Refresher of Talking Partners games.</w:t>
            </w:r>
          </w:p>
          <w:p w14:paraId="4EAF0296" w14:textId="77777777" w:rsidR="0009181A" w:rsidRDefault="0009181A" w:rsidP="000E1B82">
            <w:pPr>
              <w:rPr>
                <w:rFonts w:ascii="Arial" w:hAnsi="Arial" w:cs="Arial"/>
                <w:sz w:val="18"/>
                <w:szCs w:val="18"/>
              </w:rPr>
            </w:pPr>
          </w:p>
          <w:p w14:paraId="3929067E" w14:textId="77777777" w:rsidR="0009181A" w:rsidRDefault="0009181A" w:rsidP="000E1B82">
            <w:pPr>
              <w:rPr>
                <w:rFonts w:ascii="Arial" w:hAnsi="Arial" w:cs="Arial"/>
                <w:sz w:val="18"/>
                <w:szCs w:val="18"/>
              </w:rPr>
            </w:pPr>
            <w:r>
              <w:rPr>
                <w:rFonts w:ascii="Arial" w:hAnsi="Arial" w:cs="Arial"/>
                <w:sz w:val="18"/>
                <w:szCs w:val="18"/>
              </w:rPr>
              <w:t xml:space="preserve">Unqualified teacher is planning alongside all TAs to ensure high quality Talking Partner resources and lessons are provided. </w:t>
            </w:r>
          </w:p>
          <w:p w14:paraId="75EAF047" w14:textId="77777777" w:rsidR="002212AD" w:rsidRDefault="002212AD" w:rsidP="000E1B82">
            <w:pPr>
              <w:rPr>
                <w:rFonts w:ascii="Arial" w:hAnsi="Arial" w:cs="Arial"/>
                <w:sz w:val="18"/>
                <w:szCs w:val="18"/>
              </w:rPr>
            </w:pPr>
          </w:p>
          <w:p w14:paraId="79D9CC52" w14:textId="4667F4ED" w:rsidR="002212AD" w:rsidRDefault="002212AD" w:rsidP="000E1B82">
            <w:pPr>
              <w:rPr>
                <w:rFonts w:ascii="Arial" w:hAnsi="Arial" w:cs="Arial"/>
                <w:sz w:val="18"/>
                <w:szCs w:val="18"/>
              </w:rPr>
            </w:pPr>
            <w:r>
              <w:rPr>
                <w:rFonts w:ascii="Arial" w:hAnsi="Arial" w:cs="Arial"/>
                <w:sz w:val="18"/>
                <w:szCs w:val="18"/>
              </w:rPr>
              <w:t>E-learning</w:t>
            </w:r>
            <w:r w:rsidR="00555157">
              <w:rPr>
                <w:rFonts w:ascii="Arial" w:hAnsi="Arial" w:cs="Arial"/>
                <w:sz w:val="18"/>
                <w:szCs w:val="18"/>
              </w:rPr>
              <w:t xml:space="preserve"> courses available to TAs when appropriate. </w:t>
            </w:r>
          </w:p>
          <w:p w14:paraId="5F2BFA93" w14:textId="77777777" w:rsidR="002212AD" w:rsidRDefault="002212AD" w:rsidP="000E1B82">
            <w:pPr>
              <w:rPr>
                <w:rFonts w:ascii="Arial" w:hAnsi="Arial" w:cs="Arial"/>
                <w:sz w:val="18"/>
                <w:szCs w:val="18"/>
              </w:rPr>
            </w:pPr>
          </w:p>
          <w:p w14:paraId="31234819" w14:textId="424EE0EC" w:rsidR="002212AD" w:rsidRDefault="00120CC7" w:rsidP="000E1B82">
            <w:pPr>
              <w:rPr>
                <w:rFonts w:ascii="Arial" w:hAnsi="Arial" w:cs="Arial"/>
                <w:sz w:val="18"/>
                <w:szCs w:val="18"/>
              </w:rPr>
            </w:pPr>
            <w:r>
              <w:rPr>
                <w:rFonts w:ascii="Arial" w:hAnsi="Arial" w:cs="Arial"/>
                <w:sz w:val="18"/>
                <w:szCs w:val="18"/>
              </w:rPr>
              <w:t>Half termly liaison with member of Inclusion Team.</w:t>
            </w:r>
          </w:p>
          <w:p w14:paraId="63B41E54" w14:textId="77777777" w:rsidR="00306F67" w:rsidRDefault="00306F67" w:rsidP="000E1B82">
            <w:pPr>
              <w:rPr>
                <w:rFonts w:ascii="Arial" w:hAnsi="Arial" w:cs="Arial"/>
                <w:sz w:val="18"/>
                <w:szCs w:val="18"/>
              </w:rPr>
            </w:pPr>
          </w:p>
          <w:p w14:paraId="0FFC55C2" w14:textId="5C8C16B2" w:rsidR="00306F67" w:rsidRDefault="00306F67" w:rsidP="000E1B82">
            <w:pPr>
              <w:rPr>
                <w:rFonts w:ascii="Arial" w:hAnsi="Arial" w:cs="Arial"/>
                <w:sz w:val="18"/>
                <w:szCs w:val="18"/>
              </w:rPr>
            </w:pPr>
            <w:r>
              <w:rPr>
                <w:rFonts w:ascii="Arial" w:hAnsi="Arial" w:cs="Arial"/>
                <w:sz w:val="18"/>
                <w:szCs w:val="18"/>
              </w:rPr>
              <w:t>A staff handbook outlining essential information as well as professional codes of conduct and supporting paperwork is compiled and handed to all members of staff.</w:t>
            </w:r>
            <w:r w:rsidR="008167E0">
              <w:rPr>
                <w:rFonts w:ascii="Arial" w:hAnsi="Arial" w:cs="Arial"/>
                <w:sz w:val="18"/>
                <w:szCs w:val="18"/>
              </w:rPr>
              <w:t xml:space="preserve"> This will reflect the school’s commitment to inclusion for all. </w:t>
            </w:r>
          </w:p>
          <w:p w14:paraId="3B08646E" w14:textId="77777777" w:rsidR="002212AD" w:rsidRDefault="002212AD" w:rsidP="000E1B82">
            <w:pPr>
              <w:rPr>
                <w:rFonts w:ascii="Arial" w:hAnsi="Arial" w:cs="Arial"/>
                <w:sz w:val="18"/>
                <w:szCs w:val="18"/>
              </w:rPr>
            </w:pPr>
          </w:p>
          <w:p w14:paraId="4A7D6F27" w14:textId="4691CE38" w:rsidR="002212AD" w:rsidRPr="00AE78F2" w:rsidRDefault="002212AD" w:rsidP="000E1B82">
            <w:pPr>
              <w:rPr>
                <w:rFonts w:ascii="Arial" w:hAnsi="Arial" w:cs="Arial"/>
                <w:sz w:val="18"/>
                <w:szCs w:val="18"/>
              </w:rPr>
            </w:pPr>
          </w:p>
        </w:tc>
        <w:tc>
          <w:tcPr>
            <w:tcW w:w="1984" w:type="dxa"/>
            <w:gridSpan w:val="2"/>
            <w:tcMar>
              <w:top w:w="57" w:type="dxa"/>
              <w:bottom w:w="57" w:type="dxa"/>
            </w:tcMar>
          </w:tcPr>
          <w:p w14:paraId="0CDBE822" w14:textId="77777777" w:rsidR="00B67006" w:rsidRDefault="00144A79" w:rsidP="00144A79">
            <w:pPr>
              <w:rPr>
                <w:rFonts w:ascii="Arial" w:hAnsi="Arial" w:cs="Arial"/>
                <w:sz w:val="18"/>
                <w:szCs w:val="18"/>
              </w:rPr>
            </w:pPr>
            <w:r>
              <w:rPr>
                <w:rFonts w:ascii="Arial" w:hAnsi="Arial" w:cs="Arial"/>
                <w:sz w:val="18"/>
                <w:szCs w:val="18"/>
              </w:rPr>
              <w:t xml:space="preserve">Research from EEF show that using TAs to deliver high-quality one-to-one and small group support using structured interventions shows a consistent impact on attainment of three to four months’ progress. </w:t>
            </w:r>
          </w:p>
          <w:p w14:paraId="6B650A75" w14:textId="77777777" w:rsidR="00144A79" w:rsidRDefault="00144A79" w:rsidP="00144A79">
            <w:pPr>
              <w:rPr>
                <w:rFonts w:ascii="Arial" w:hAnsi="Arial" w:cs="Arial"/>
                <w:sz w:val="18"/>
                <w:szCs w:val="18"/>
              </w:rPr>
            </w:pPr>
          </w:p>
          <w:p w14:paraId="7DFBBECB" w14:textId="77777777" w:rsidR="00144A79" w:rsidRDefault="00144A79" w:rsidP="00144A79">
            <w:pPr>
              <w:rPr>
                <w:rFonts w:ascii="Arial" w:hAnsi="Arial" w:cs="Arial"/>
                <w:sz w:val="18"/>
                <w:szCs w:val="18"/>
              </w:rPr>
            </w:pPr>
            <w:r>
              <w:rPr>
                <w:rFonts w:ascii="Arial" w:hAnsi="Arial" w:cs="Arial"/>
                <w:sz w:val="18"/>
                <w:szCs w:val="18"/>
              </w:rPr>
              <w:t xml:space="preserve">These effects are only observed when TAs </w:t>
            </w:r>
            <w:proofErr w:type="gramStart"/>
            <w:r>
              <w:rPr>
                <w:rFonts w:ascii="Arial" w:hAnsi="Arial" w:cs="Arial"/>
                <w:sz w:val="18"/>
                <w:szCs w:val="18"/>
              </w:rPr>
              <w:t>work</w:t>
            </w:r>
            <w:proofErr w:type="gramEnd"/>
            <w:r>
              <w:rPr>
                <w:rFonts w:ascii="Arial" w:hAnsi="Arial" w:cs="Arial"/>
                <w:sz w:val="18"/>
                <w:szCs w:val="18"/>
              </w:rPr>
              <w:t xml:space="preserve"> in structured settings with high-quality support and training. </w:t>
            </w:r>
          </w:p>
          <w:p w14:paraId="3DD35F37" w14:textId="77777777" w:rsidR="00144A79" w:rsidRDefault="00144A79" w:rsidP="00144A79">
            <w:pPr>
              <w:rPr>
                <w:rFonts w:ascii="Arial" w:hAnsi="Arial" w:cs="Arial"/>
                <w:sz w:val="18"/>
                <w:szCs w:val="18"/>
              </w:rPr>
            </w:pPr>
          </w:p>
          <w:p w14:paraId="495B26D7" w14:textId="77777777" w:rsidR="00144A79" w:rsidRDefault="00144A79" w:rsidP="00144A79">
            <w:pPr>
              <w:rPr>
                <w:rFonts w:ascii="Arial" w:hAnsi="Arial" w:cs="Arial"/>
                <w:sz w:val="18"/>
                <w:szCs w:val="18"/>
              </w:rPr>
            </w:pPr>
            <w:r>
              <w:rPr>
                <w:rFonts w:ascii="Arial" w:hAnsi="Arial" w:cs="Arial"/>
                <w:sz w:val="18"/>
                <w:szCs w:val="18"/>
              </w:rPr>
              <w:t xml:space="preserve">When TAs </w:t>
            </w:r>
            <w:proofErr w:type="gramStart"/>
            <w:r>
              <w:rPr>
                <w:rFonts w:ascii="Arial" w:hAnsi="Arial" w:cs="Arial"/>
                <w:sz w:val="18"/>
                <w:szCs w:val="18"/>
              </w:rPr>
              <w:t>are</w:t>
            </w:r>
            <w:proofErr w:type="gramEnd"/>
            <w:r>
              <w:rPr>
                <w:rFonts w:ascii="Arial" w:hAnsi="Arial" w:cs="Arial"/>
                <w:sz w:val="18"/>
                <w:szCs w:val="18"/>
              </w:rPr>
              <w:t xml:space="preserve"> deployed in a more informal, unsupported instructional roles, they can impact negatively on pupils’ learning outcomes. </w:t>
            </w:r>
          </w:p>
          <w:p w14:paraId="48EDEF3B" w14:textId="77777777" w:rsidR="00144A79" w:rsidRDefault="00144A79" w:rsidP="00144A79">
            <w:pPr>
              <w:rPr>
                <w:rFonts w:ascii="Arial" w:hAnsi="Arial" w:cs="Arial"/>
                <w:sz w:val="18"/>
                <w:szCs w:val="18"/>
              </w:rPr>
            </w:pPr>
          </w:p>
          <w:p w14:paraId="491E00A9" w14:textId="1B1D7B15" w:rsidR="00144A79" w:rsidRPr="00144A79" w:rsidRDefault="00144A79" w:rsidP="00144A79">
            <w:pPr>
              <w:pStyle w:val="ListParagraph"/>
              <w:numPr>
                <w:ilvl w:val="0"/>
                <w:numId w:val="28"/>
              </w:numPr>
              <w:rPr>
                <w:rFonts w:ascii="Arial" w:hAnsi="Arial" w:cs="Arial"/>
                <w:sz w:val="18"/>
                <w:szCs w:val="18"/>
              </w:rPr>
            </w:pPr>
            <w:r>
              <w:rPr>
                <w:rFonts w:ascii="Arial" w:hAnsi="Arial" w:cs="Arial"/>
                <w:sz w:val="18"/>
                <w:szCs w:val="18"/>
              </w:rPr>
              <w:t>Education Endowment Foundation</w:t>
            </w:r>
          </w:p>
        </w:tc>
        <w:tc>
          <w:tcPr>
            <w:tcW w:w="3119" w:type="dxa"/>
            <w:shd w:val="clear" w:color="auto" w:fill="auto"/>
            <w:tcMar>
              <w:top w:w="57" w:type="dxa"/>
              <w:bottom w:w="57" w:type="dxa"/>
            </w:tcMar>
          </w:tcPr>
          <w:p w14:paraId="6439EF0E" w14:textId="77777777" w:rsidR="00517087" w:rsidRDefault="009377BB" w:rsidP="00B60E7C">
            <w:pPr>
              <w:rPr>
                <w:rFonts w:ascii="Arial" w:hAnsi="Arial" w:cs="Arial"/>
                <w:sz w:val="18"/>
                <w:szCs w:val="18"/>
              </w:rPr>
            </w:pPr>
            <w:r>
              <w:rPr>
                <w:rFonts w:ascii="Arial" w:hAnsi="Arial" w:cs="Arial"/>
                <w:sz w:val="18"/>
                <w:szCs w:val="18"/>
              </w:rPr>
              <w:t xml:space="preserve">Members of the Inclusion Team </w:t>
            </w:r>
            <w:r w:rsidR="00F5353F">
              <w:rPr>
                <w:rFonts w:ascii="Arial" w:hAnsi="Arial" w:cs="Arial"/>
                <w:sz w:val="18"/>
                <w:szCs w:val="18"/>
              </w:rPr>
              <w:t xml:space="preserve">will meet half termly with Teaching Assistants to provide them with in-house training and monitor their </w:t>
            </w:r>
            <w:r w:rsidR="00670136">
              <w:rPr>
                <w:rFonts w:ascii="Arial" w:hAnsi="Arial" w:cs="Arial"/>
                <w:sz w:val="18"/>
                <w:szCs w:val="18"/>
              </w:rPr>
              <w:t xml:space="preserve">progress towards appraisal targets. </w:t>
            </w:r>
          </w:p>
          <w:p w14:paraId="1D94E28D" w14:textId="77777777" w:rsidR="000B4C62" w:rsidRDefault="000B4C62" w:rsidP="00B60E7C">
            <w:pPr>
              <w:rPr>
                <w:rFonts w:ascii="Arial" w:hAnsi="Arial" w:cs="Arial"/>
                <w:sz w:val="18"/>
                <w:szCs w:val="18"/>
              </w:rPr>
            </w:pPr>
          </w:p>
          <w:p w14:paraId="379281FA" w14:textId="77777777" w:rsidR="000B4C62" w:rsidRDefault="000B4C62" w:rsidP="00B60E7C">
            <w:pPr>
              <w:rPr>
                <w:rFonts w:ascii="Arial" w:hAnsi="Arial" w:cs="Arial"/>
                <w:sz w:val="18"/>
                <w:szCs w:val="18"/>
              </w:rPr>
            </w:pPr>
            <w:r>
              <w:rPr>
                <w:rFonts w:ascii="Arial" w:hAnsi="Arial" w:cs="Arial"/>
                <w:sz w:val="18"/>
                <w:szCs w:val="18"/>
              </w:rPr>
              <w:t xml:space="preserve">Members of SLT will undertake performance reviews of TAs during lesson / group observations and these observations will inform appraisals. </w:t>
            </w:r>
          </w:p>
          <w:p w14:paraId="0A912D5D" w14:textId="77777777" w:rsidR="000B4C62" w:rsidRDefault="000B4C62" w:rsidP="00B60E7C">
            <w:pPr>
              <w:rPr>
                <w:rFonts w:ascii="Arial" w:hAnsi="Arial" w:cs="Arial"/>
                <w:sz w:val="18"/>
                <w:szCs w:val="18"/>
              </w:rPr>
            </w:pPr>
          </w:p>
          <w:p w14:paraId="1F0C36E7" w14:textId="40C44804" w:rsidR="000B4C62" w:rsidRPr="00AE78F2" w:rsidRDefault="000B4C62" w:rsidP="00B60E7C">
            <w:pPr>
              <w:rPr>
                <w:rFonts w:ascii="Arial" w:hAnsi="Arial" w:cs="Arial"/>
                <w:sz w:val="18"/>
                <w:szCs w:val="18"/>
                <w:highlight w:val="yellow"/>
              </w:rPr>
            </w:pPr>
            <w:r>
              <w:rPr>
                <w:rFonts w:ascii="Arial" w:hAnsi="Arial" w:cs="Arial"/>
                <w:sz w:val="18"/>
                <w:szCs w:val="18"/>
              </w:rPr>
              <w:t xml:space="preserve">Head teacher will review all job descriptions during this academic year. </w:t>
            </w:r>
          </w:p>
        </w:tc>
        <w:tc>
          <w:tcPr>
            <w:tcW w:w="1276" w:type="dxa"/>
            <w:shd w:val="clear" w:color="auto" w:fill="auto"/>
          </w:tcPr>
          <w:p w14:paraId="355C205F" w14:textId="77777777" w:rsidR="00F514BD" w:rsidRDefault="00B74FF9">
            <w:pPr>
              <w:rPr>
                <w:rFonts w:ascii="Arial" w:hAnsi="Arial" w:cs="Arial"/>
                <w:sz w:val="18"/>
                <w:szCs w:val="18"/>
              </w:rPr>
            </w:pPr>
            <w:r>
              <w:rPr>
                <w:rFonts w:ascii="Arial" w:hAnsi="Arial" w:cs="Arial"/>
                <w:sz w:val="18"/>
                <w:szCs w:val="18"/>
              </w:rPr>
              <w:t>Gemma O’Reilly</w:t>
            </w:r>
          </w:p>
          <w:p w14:paraId="30093205" w14:textId="77777777" w:rsidR="00B74FF9" w:rsidRDefault="00B74FF9">
            <w:pPr>
              <w:rPr>
                <w:rFonts w:ascii="Arial" w:hAnsi="Arial" w:cs="Arial"/>
                <w:sz w:val="18"/>
                <w:szCs w:val="18"/>
              </w:rPr>
            </w:pPr>
          </w:p>
          <w:p w14:paraId="32A2F7C9" w14:textId="05412A87" w:rsidR="00B74FF9" w:rsidRPr="00AE78F2" w:rsidRDefault="00B74FF9">
            <w:pPr>
              <w:rPr>
                <w:rFonts w:ascii="Arial" w:hAnsi="Arial" w:cs="Arial"/>
                <w:sz w:val="18"/>
                <w:szCs w:val="18"/>
              </w:rPr>
            </w:pPr>
            <w:r>
              <w:rPr>
                <w:rFonts w:ascii="Arial" w:hAnsi="Arial" w:cs="Arial"/>
                <w:sz w:val="18"/>
                <w:szCs w:val="18"/>
              </w:rPr>
              <w:t>Barbara Kirby</w:t>
            </w:r>
          </w:p>
        </w:tc>
        <w:tc>
          <w:tcPr>
            <w:tcW w:w="1984" w:type="dxa"/>
            <w:shd w:val="clear" w:color="auto" w:fill="auto"/>
          </w:tcPr>
          <w:p w14:paraId="396E971A" w14:textId="77777777" w:rsidR="006D02F5" w:rsidRDefault="00444D80" w:rsidP="006D02F5">
            <w:pPr>
              <w:rPr>
                <w:rFonts w:ascii="Arial" w:hAnsi="Arial" w:cs="Arial"/>
                <w:sz w:val="18"/>
                <w:szCs w:val="18"/>
              </w:rPr>
            </w:pPr>
            <w:r>
              <w:rPr>
                <w:rFonts w:ascii="Arial" w:hAnsi="Arial" w:cs="Arial"/>
                <w:sz w:val="18"/>
                <w:szCs w:val="18"/>
              </w:rPr>
              <w:t>Termly revie</w:t>
            </w:r>
            <w:r w:rsidR="006D02F5">
              <w:rPr>
                <w:rFonts w:ascii="Arial" w:hAnsi="Arial" w:cs="Arial"/>
                <w:sz w:val="18"/>
                <w:szCs w:val="18"/>
              </w:rPr>
              <w:t xml:space="preserve">w of appraisal targets with </w:t>
            </w:r>
            <w:proofErr w:type="spellStart"/>
            <w:r w:rsidR="006D02F5">
              <w:rPr>
                <w:rFonts w:ascii="Arial" w:hAnsi="Arial" w:cs="Arial"/>
                <w:sz w:val="18"/>
                <w:szCs w:val="18"/>
              </w:rPr>
              <w:t>TAs.</w:t>
            </w:r>
            <w:proofErr w:type="spellEnd"/>
          </w:p>
          <w:p w14:paraId="532170D4" w14:textId="77777777" w:rsidR="006D02F5" w:rsidRDefault="006D02F5" w:rsidP="006D02F5">
            <w:pPr>
              <w:rPr>
                <w:rFonts w:ascii="Arial" w:hAnsi="Arial" w:cs="Arial"/>
                <w:sz w:val="18"/>
                <w:szCs w:val="18"/>
              </w:rPr>
            </w:pPr>
          </w:p>
          <w:p w14:paraId="4E611F1C" w14:textId="77777777" w:rsidR="00F514BD" w:rsidRDefault="006D02F5" w:rsidP="006D02F5">
            <w:pPr>
              <w:rPr>
                <w:rFonts w:ascii="Arial" w:hAnsi="Arial" w:cs="Arial"/>
                <w:sz w:val="18"/>
                <w:szCs w:val="18"/>
              </w:rPr>
            </w:pPr>
            <w:r>
              <w:rPr>
                <w:rFonts w:ascii="Arial" w:hAnsi="Arial" w:cs="Arial"/>
                <w:sz w:val="18"/>
                <w:szCs w:val="18"/>
              </w:rPr>
              <w:t>Half termly training delivered by members of Inclusion Team and more frequently if required.</w:t>
            </w:r>
          </w:p>
          <w:p w14:paraId="57F9EE73" w14:textId="77777777" w:rsidR="006D02F5" w:rsidRDefault="006D02F5" w:rsidP="006D02F5">
            <w:pPr>
              <w:rPr>
                <w:rFonts w:ascii="Arial" w:hAnsi="Arial" w:cs="Arial"/>
                <w:sz w:val="18"/>
                <w:szCs w:val="18"/>
              </w:rPr>
            </w:pPr>
          </w:p>
          <w:p w14:paraId="3108B8E1" w14:textId="09191A9A" w:rsidR="006D02F5" w:rsidRPr="00AE78F2" w:rsidRDefault="006D02F5" w:rsidP="006D02F5">
            <w:pPr>
              <w:rPr>
                <w:rFonts w:ascii="Arial" w:hAnsi="Arial" w:cs="Arial"/>
                <w:sz w:val="18"/>
                <w:szCs w:val="18"/>
              </w:rPr>
            </w:pPr>
            <w:r>
              <w:rPr>
                <w:rFonts w:ascii="Arial" w:hAnsi="Arial" w:cs="Arial"/>
                <w:sz w:val="18"/>
                <w:szCs w:val="18"/>
              </w:rPr>
              <w:t xml:space="preserve">New TAs to have a structured induction and support programme in line with the Safer Recruitment training undertaken by SLT. </w:t>
            </w:r>
          </w:p>
        </w:tc>
      </w:tr>
      <w:tr w:rsidR="00C76998" w:rsidRPr="002954A6" w14:paraId="3060D4DC" w14:textId="77777777" w:rsidTr="00940B1C">
        <w:trPr>
          <w:trHeight w:hRule="exact" w:val="6074"/>
        </w:trPr>
        <w:tc>
          <w:tcPr>
            <w:tcW w:w="2235" w:type="dxa"/>
            <w:tcMar>
              <w:top w:w="57" w:type="dxa"/>
              <w:bottom w:w="57" w:type="dxa"/>
            </w:tcMar>
          </w:tcPr>
          <w:p w14:paraId="7A16DFDC" w14:textId="7EF35467" w:rsidR="00C76998" w:rsidRDefault="00D56D07">
            <w:pPr>
              <w:rPr>
                <w:rFonts w:ascii="Arial" w:hAnsi="Arial" w:cs="Arial"/>
                <w:b/>
                <w:sz w:val="18"/>
                <w:szCs w:val="18"/>
              </w:rPr>
            </w:pPr>
            <w:r>
              <w:rPr>
                <w:rFonts w:ascii="Arial" w:hAnsi="Arial" w:cs="Arial"/>
                <w:b/>
                <w:sz w:val="18"/>
                <w:szCs w:val="18"/>
              </w:rPr>
              <w:lastRenderedPageBreak/>
              <w:t xml:space="preserve">Maintaining the Inclusion Quality Mark centre of excellence status of our school and working towards the flagship school status recommended to us. </w:t>
            </w:r>
          </w:p>
        </w:tc>
        <w:tc>
          <w:tcPr>
            <w:tcW w:w="4394" w:type="dxa"/>
            <w:gridSpan w:val="2"/>
            <w:tcMar>
              <w:top w:w="57" w:type="dxa"/>
              <w:bottom w:w="57" w:type="dxa"/>
            </w:tcMar>
          </w:tcPr>
          <w:p w14:paraId="4C94C565" w14:textId="77777777" w:rsidR="00E305C4" w:rsidRDefault="00306F67" w:rsidP="000E1B82">
            <w:pPr>
              <w:rPr>
                <w:rFonts w:ascii="Arial" w:hAnsi="Arial" w:cs="Arial"/>
                <w:sz w:val="18"/>
                <w:szCs w:val="18"/>
              </w:rPr>
            </w:pPr>
            <w:r>
              <w:rPr>
                <w:rFonts w:ascii="Arial" w:hAnsi="Arial" w:cs="Arial"/>
                <w:sz w:val="18"/>
                <w:szCs w:val="18"/>
              </w:rPr>
              <w:t xml:space="preserve">Breakfast Club allows for opportunities for children to eat healthily, have a nutritious start to the day and also take part in conversational activities. </w:t>
            </w:r>
          </w:p>
          <w:p w14:paraId="02658717" w14:textId="77777777" w:rsidR="004C77FF" w:rsidRDefault="004C77FF" w:rsidP="000E1B82">
            <w:pPr>
              <w:rPr>
                <w:rFonts w:ascii="Arial" w:hAnsi="Arial" w:cs="Arial"/>
                <w:sz w:val="18"/>
                <w:szCs w:val="18"/>
              </w:rPr>
            </w:pPr>
          </w:p>
          <w:p w14:paraId="73C2E92F" w14:textId="77777777" w:rsidR="004C77FF" w:rsidRDefault="004C77FF" w:rsidP="000E1B82">
            <w:pPr>
              <w:rPr>
                <w:rFonts w:ascii="Arial" w:hAnsi="Arial" w:cs="Arial"/>
                <w:sz w:val="18"/>
                <w:szCs w:val="18"/>
              </w:rPr>
            </w:pPr>
            <w:r>
              <w:rPr>
                <w:rFonts w:ascii="Arial" w:hAnsi="Arial" w:cs="Arial"/>
                <w:sz w:val="18"/>
                <w:szCs w:val="18"/>
              </w:rPr>
              <w:t xml:space="preserve">We will monitor the use of the sensory room to ensure that the benefits of this new resource are acknowledged and used to help inform future need. </w:t>
            </w:r>
          </w:p>
          <w:p w14:paraId="1778A903" w14:textId="77777777" w:rsidR="00700FAC" w:rsidRDefault="00700FAC" w:rsidP="000E1B82">
            <w:pPr>
              <w:rPr>
                <w:rFonts w:ascii="Arial" w:hAnsi="Arial" w:cs="Arial"/>
                <w:sz w:val="18"/>
                <w:szCs w:val="18"/>
              </w:rPr>
            </w:pPr>
          </w:p>
          <w:p w14:paraId="3AA1201D" w14:textId="77777777" w:rsidR="00700FAC" w:rsidRDefault="00700FAC" w:rsidP="000E1B82">
            <w:pPr>
              <w:rPr>
                <w:rFonts w:ascii="Arial" w:hAnsi="Arial" w:cs="Arial"/>
                <w:sz w:val="18"/>
                <w:szCs w:val="18"/>
              </w:rPr>
            </w:pPr>
            <w:r>
              <w:rPr>
                <w:rFonts w:ascii="Arial" w:hAnsi="Arial" w:cs="Arial"/>
                <w:sz w:val="18"/>
                <w:szCs w:val="18"/>
              </w:rPr>
              <w:t>Ensure relationships between feeder schools are maintained to carry through information-sharing and best practice reviews.</w:t>
            </w:r>
          </w:p>
          <w:p w14:paraId="5259C689" w14:textId="77777777" w:rsidR="00700FAC" w:rsidRDefault="00700FAC" w:rsidP="000E1B82">
            <w:pPr>
              <w:rPr>
                <w:rFonts w:ascii="Arial" w:hAnsi="Arial" w:cs="Arial"/>
                <w:sz w:val="18"/>
                <w:szCs w:val="18"/>
              </w:rPr>
            </w:pPr>
          </w:p>
          <w:p w14:paraId="1C91E401" w14:textId="77777777" w:rsidR="00700FAC" w:rsidRDefault="00700FAC" w:rsidP="000E1B82">
            <w:pPr>
              <w:rPr>
                <w:rFonts w:ascii="Arial" w:hAnsi="Arial" w:cs="Arial"/>
                <w:sz w:val="18"/>
                <w:szCs w:val="18"/>
              </w:rPr>
            </w:pPr>
            <w:r>
              <w:rPr>
                <w:rFonts w:ascii="Arial" w:hAnsi="Arial" w:cs="Arial"/>
                <w:sz w:val="18"/>
                <w:szCs w:val="18"/>
              </w:rPr>
              <w:t xml:space="preserve">Teachers2Parents text system to be used to share learning from the school day with parents to encourage conversations about school-based learning with parents at home. </w:t>
            </w:r>
          </w:p>
          <w:p w14:paraId="23E4B46F" w14:textId="77777777" w:rsidR="00700FAC" w:rsidRDefault="00700FAC" w:rsidP="000E1B82">
            <w:pPr>
              <w:rPr>
                <w:rFonts w:ascii="Arial" w:hAnsi="Arial" w:cs="Arial"/>
                <w:sz w:val="18"/>
                <w:szCs w:val="18"/>
              </w:rPr>
            </w:pPr>
          </w:p>
          <w:p w14:paraId="5A96F4D4" w14:textId="7CDD2076" w:rsidR="00700FAC" w:rsidRDefault="00700FAC" w:rsidP="00700FAC">
            <w:pPr>
              <w:rPr>
                <w:rFonts w:ascii="Arial" w:hAnsi="Arial" w:cs="Arial"/>
                <w:sz w:val="18"/>
                <w:szCs w:val="18"/>
              </w:rPr>
            </w:pPr>
            <w:r>
              <w:rPr>
                <w:rFonts w:ascii="Arial" w:hAnsi="Arial" w:cs="Arial"/>
                <w:sz w:val="18"/>
                <w:szCs w:val="18"/>
              </w:rPr>
              <w:t xml:space="preserve">Ensure community links are established and maintained to promote charitable relationships and to allow for extra-curricular experiences for those who express an interest or those who have limited experiences. Links between food banks, homeless shelters, care homes and animal charities to be set up. </w:t>
            </w:r>
          </w:p>
        </w:tc>
        <w:tc>
          <w:tcPr>
            <w:tcW w:w="1984" w:type="dxa"/>
            <w:gridSpan w:val="2"/>
            <w:tcMar>
              <w:top w:w="57" w:type="dxa"/>
              <w:bottom w:w="57" w:type="dxa"/>
            </w:tcMar>
          </w:tcPr>
          <w:p w14:paraId="6C3B573C" w14:textId="1DC484D5" w:rsidR="00C76998" w:rsidRDefault="007652FF" w:rsidP="006C7C85">
            <w:pPr>
              <w:rPr>
                <w:rFonts w:ascii="Arial" w:hAnsi="Arial" w:cs="Arial"/>
                <w:sz w:val="18"/>
                <w:szCs w:val="18"/>
              </w:rPr>
            </w:pPr>
            <w:proofErr w:type="spellStart"/>
            <w:r>
              <w:rPr>
                <w:rFonts w:ascii="Arial" w:hAnsi="Arial" w:cs="Arial"/>
                <w:sz w:val="18"/>
                <w:szCs w:val="18"/>
              </w:rPr>
              <w:t>Mery</w:t>
            </w:r>
            <w:proofErr w:type="spellEnd"/>
            <w:r>
              <w:rPr>
                <w:rFonts w:ascii="Arial" w:hAnsi="Arial" w:cs="Arial"/>
                <w:sz w:val="18"/>
                <w:szCs w:val="18"/>
              </w:rPr>
              <w:t xml:space="preserve"> </w:t>
            </w:r>
            <w:proofErr w:type="spellStart"/>
            <w:r>
              <w:rPr>
                <w:rFonts w:ascii="Arial" w:hAnsi="Arial" w:cs="Arial"/>
                <w:sz w:val="18"/>
                <w:szCs w:val="18"/>
              </w:rPr>
              <w:t>Hewitson</w:t>
            </w:r>
            <w:proofErr w:type="spellEnd"/>
            <w:r>
              <w:rPr>
                <w:rFonts w:ascii="Arial" w:hAnsi="Arial" w:cs="Arial"/>
                <w:sz w:val="18"/>
                <w:szCs w:val="18"/>
              </w:rPr>
              <w:t>, the assessor from the Inclusion Quality Mark recommended that, as we have such a strong ethos of attainment and achievement for all as well as inclusion, we should consider applying for the Centre of Excellence award and a further assessment to become a beacon school.</w:t>
            </w:r>
          </w:p>
        </w:tc>
        <w:tc>
          <w:tcPr>
            <w:tcW w:w="3119" w:type="dxa"/>
            <w:shd w:val="clear" w:color="auto" w:fill="auto"/>
            <w:tcMar>
              <w:top w:w="57" w:type="dxa"/>
              <w:bottom w:w="57" w:type="dxa"/>
            </w:tcMar>
          </w:tcPr>
          <w:p w14:paraId="3B8E7A0E" w14:textId="237815CB" w:rsidR="00C76998" w:rsidRPr="001B56EB" w:rsidRDefault="007652FF" w:rsidP="00B60E7C">
            <w:pPr>
              <w:rPr>
                <w:rFonts w:ascii="Arial" w:hAnsi="Arial" w:cs="Arial"/>
                <w:sz w:val="18"/>
                <w:szCs w:val="18"/>
              </w:rPr>
            </w:pPr>
            <w:r>
              <w:rPr>
                <w:rFonts w:ascii="Arial" w:hAnsi="Arial" w:cs="Arial"/>
                <w:sz w:val="18"/>
                <w:szCs w:val="18"/>
              </w:rPr>
              <w:t xml:space="preserve">Inclusion Team meetings will form their agendas and action points around the areas for development from the IQM assessment alongside the tracking of pupil progress and attainment of the disadvantaged children. </w:t>
            </w:r>
          </w:p>
        </w:tc>
        <w:tc>
          <w:tcPr>
            <w:tcW w:w="1276" w:type="dxa"/>
            <w:shd w:val="clear" w:color="auto" w:fill="auto"/>
          </w:tcPr>
          <w:p w14:paraId="63ED3C15" w14:textId="45193A54" w:rsidR="00E305C4" w:rsidRDefault="007652FF">
            <w:pPr>
              <w:rPr>
                <w:rFonts w:ascii="Arial" w:hAnsi="Arial" w:cs="Arial"/>
                <w:sz w:val="18"/>
                <w:szCs w:val="18"/>
              </w:rPr>
            </w:pPr>
            <w:r>
              <w:rPr>
                <w:rFonts w:ascii="Arial" w:hAnsi="Arial" w:cs="Arial"/>
                <w:sz w:val="18"/>
                <w:szCs w:val="18"/>
              </w:rPr>
              <w:t>Inclusion Team members.</w:t>
            </w:r>
          </w:p>
        </w:tc>
        <w:tc>
          <w:tcPr>
            <w:tcW w:w="1984" w:type="dxa"/>
            <w:shd w:val="clear" w:color="auto" w:fill="auto"/>
          </w:tcPr>
          <w:p w14:paraId="1F26D908" w14:textId="3667C576" w:rsidR="00C76998" w:rsidRDefault="007652FF" w:rsidP="00517087">
            <w:pPr>
              <w:rPr>
                <w:rFonts w:ascii="Arial" w:hAnsi="Arial" w:cs="Arial"/>
                <w:sz w:val="18"/>
                <w:szCs w:val="18"/>
              </w:rPr>
            </w:pPr>
            <w:r>
              <w:rPr>
                <w:rFonts w:ascii="Arial" w:hAnsi="Arial" w:cs="Arial"/>
                <w:sz w:val="18"/>
                <w:szCs w:val="18"/>
              </w:rPr>
              <w:t>Ongoing actions throughout the year undertaken at weekly Inclusion Team meetings.</w:t>
            </w:r>
          </w:p>
        </w:tc>
      </w:tr>
      <w:tr w:rsidR="002954A6" w:rsidRPr="002954A6" w14:paraId="66D20392" w14:textId="77777777" w:rsidTr="00A43AD2">
        <w:trPr>
          <w:trHeight w:hRule="exact" w:val="2774"/>
        </w:trPr>
        <w:tc>
          <w:tcPr>
            <w:tcW w:w="13008" w:type="dxa"/>
            <w:gridSpan w:val="7"/>
            <w:tcMar>
              <w:top w:w="57" w:type="dxa"/>
              <w:bottom w:w="57" w:type="dxa"/>
            </w:tcMar>
          </w:tcPr>
          <w:p w14:paraId="4BD9F671" w14:textId="1313B91C" w:rsidR="00125340" w:rsidRPr="002954A6" w:rsidRDefault="00125340" w:rsidP="000B25ED">
            <w:pPr>
              <w:jc w:val="right"/>
              <w:rPr>
                <w:rFonts w:ascii="Arial" w:hAnsi="Arial" w:cs="Arial"/>
              </w:rPr>
            </w:pPr>
            <w:r w:rsidRPr="002954A6">
              <w:rPr>
                <w:rFonts w:ascii="Arial" w:hAnsi="Arial" w:cs="Arial"/>
                <w:b/>
              </w:rPr>
              <w:t>Total budgeted cost</w:t>
            </w:r>
          </w:p>
        </w:tc>
        <w:tc>
          <w:tcPr>
            <w:tcW w:w="1984" w:type="dxa"/>
          </w:tcPr>
          <w:p w14:paraId="3C87FE89" w14:textId="77777777" w:rsidR="00125340" w:rsidRDefault="00A43AD2" w:rsidP="00F85CBD">
            <w:pPr>
              <w:rPr>
                <w:rFonts w:ascii="Arial" w:hAnsi="Arial" w:cs="Arial"/>
                <w:sz w:val="18"/>
                <w:szCs w:val="18"/>
              </w:rPr>
            </w:pPr>
            <w:r>
              <w:rPr>
                <w:rFonts w:ascii="Arial" w:hAnsi="Arial" w:cs="Arial"/>
                <w:sz w:val="18"/>
                <w:szCs w:val="18"/>
              </w:rPr>
              <w:t>£20,000</w:t>
            </w:r>
          </w:p>
          <w:p w14:paraId="5958C475" w14:textId="77777777" w:rsidR="00A43AD2" w:rsidRDefault="00A43AD2" w:rsidP="00F85CBD">
            <w:pPr>
              <w:rPr>
                <w:rFonts w:ascii="Arial" w:hAnsi="Arial" w:cs="Arial"/>
                <w:sz w:val="18"/>
                <w:szCs w:val="18"/>
              </w:rPr>
            </w:pPr>
          </w:p>
          <w:p w14:paraId="3D75925F" w14:textId="77777777" w:rsidR="00A43AD2" w:rsidRDefault="00A43AD2" w:rsidP="00F85CBD">
            <w:pPr>
              <w:rPr>
                <w:rFonts w:ascii="Arial" w:hAnsi="Arial" w:cs="Arial"/>
                <w:sz w:val="18"/>
                <w:szCs w:val="18"/>
              </w:rPr>
            </w:pPr>
          </w:p>
          <w:p w14:paraId="627D267E" w14:textId="77777777" w:rsidR="00A43AD2" w:rsidRDefault="00A43AD2" w:rsidP="00F85CBD">
            <w:pPr>
              <w:rPr>
                <w:rFonts w:ascii="Arial" w:hAnsi="Arial" w:cs="Arial"/>
                <w:sz w:val="18"/>
                <w:szCs w:val="18"/>
              </w:rPr>
            </w:pPr>
          </w:p>
          <w:p w14:paraId="03D03D72" w14:textId="26F4E616" w:rsidR="00A43AD2" w:rsidRPr="002954A6" w:rsidRDefault="00A43AD2" w:rsidP="00F85CBD">
            <w:pPr>
              <w:rPr>
                <w:rFonts w:ascii="Arial" w:hAnsi="Arial" w:cs="Arial"/>
                <w:sz w:val="18"/>
                <w:szCs w:val="18"/>
              </w:rPr>
            </w:pPr>
          </w:p>
        </w:tc>
      </w:tr>
      <w:tr w:rsidR="002954A6" w:rsidRPr="002954A6" w14:paraId="768704E7" w14:textId="77777777" w:rsidTr="004D3FC1">
        <w:trPr>
          <w:trHeight w:hRule="exact" w:val="312"/>
        </w:trPr>
        <w:tc>
          <w:tcPr>
            <w:tcW w:w="14992" w:type="dxa"/>
            <w:gridSpan w:val="8"/>
            <w:tcMar>
              <w:top w:w="57" w:type="dxa"/>
              <w:bottom w:w="57" w:type="dxa"/>
            </w:tcMar>
          </w:tcPr>
          <w:p w14:paraId="26466B16" w14:textId="483CA37D" w:rsidR="00125340" w:rsidRPr="002954A6" w:rsidRDefault="00125340" w:rsidP="00A60ECF">
            <w:pPr>
              <w:pStyle w:val="ListParagraph"/>
              <w:numPr>
                <w:ilvl w:val="0"/>
                <w:numId w:val="14"/>
              </w:numPr>
              <w:ind w:left="426" w:hanging="142"/>
              <w:rPr>
                <w:rFonts w:ascii="Arial" w:hAnsi="Arial" w:cs="Arial"/>
                <w:b/>
              </w:rPr>
            </w:pPr>
            <w:r w:rsidRPr="002954A6">
              <w:rPr>
                <w:rFonts w:ascii="Arial" w:hAnsi="Arial" w:cs="Arial"/>
                <w:b/>
              </w:rPr>
              <w:lastRenderedPageBreak/>
              <w:t>Targeted support</w:t>
            </w:r>
          </w:p>
        </w:tc>
      </w:tr>
      <w:tr w:rsidR="002954A6" w:rsidRPr="002954A6" w14:paraId="58773DB5" w14:textId="77777777" w:rsidTr="00A37B4F">
        <w:tc>
          <w:tcPr>
            <w:tcW w:w="2235" w:type="dxa"/>
            <w:tcMar>
              <w:top w:w="57" w:type="dxa"/>
              <w:bottom w:w="57" w:type="dxa"/>
            </w:tcMar>
          </w:tcPr>
          <w:p w14:paraId="34D410EC" w14:textId="77777777" w:rsidR="00125340" w:rsidRPr="002954A6" w:rsidRDefault="00125340" w:rsidP="008F435D">
            <w:pPr>
              <w:rPr>
                <w:rFonts w:ascii="Arial" w:hAnsi="Arial" w:cs="Arial"/>
                <w:b/>
              </w:rPr>
            </w:pPr>
            <w:r w:rsidRPr="002954A6">
              <w:rPr>
                <w:rFonts w:ascii="Arial" w:hAnsi="Arial" w:cs="Arial"/>
                <w:b/>
              </w:rPr>
              <w:t>Desired outcome</w:t>
            </w:r>
          </w:p>
        </w:tc>
        <w:tc>
          <w:tcPr>
            <w:tcW w:w="2976" w:type="dxa"/>
            <w:tcMar>
              <w:top w:w="57" w:type="dxa"/>
              <w:bottom w:w="57" w:type="dxa"/>
            </w:tcMar>
          </w:tcPr>
          <w:p w14:paraId="469A0314" w14:textId="77777777" w:rsidR="00125340" w:rsidRPr="002954A6" w:rsidRDefault="00125340" w:rsidP="008F435D">
            <w:pPr>
              <w:rPr>
                <w:rFonts w:ascii="Arial" w:hAnsi="Arial" w:cs="Arial"/>
                <w:b/>
              </w:rPr>
            </w:pPr>
            <w:r w:rsidRPr="002954A6">
              <w:rPr>
                <w:rFonts w:ascii="Arial" w:hAnsi="Arial" w:cs="Arial"/>
                <w:b/>
              </w:rPr>
              <w:t>Chosen action/approach</w:t>
            </w:r>
          </w:p>
        </w:tc>
        <w:tc>
          <w:tcPr>
            <w:tcW w:w="2977" w:type="dxa"/>
            <w:gridSpan w:val="2"/>
            <w:tcMar>
              <w:top w:w="57" w:type="dxa"/>
              <w:bottom w:w="57" w:type="dxa"/>
            </w:tcMar>
          </w:tcPr>
          <w:p w14:paraId="1D74EBD6"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3544" w:type="dxa"/>
            <w:gridSpan w:val="2"/>
            <w:tcMar>
              <w:top w:w="57" w:type="dxa"/>
              <w:bottom w:w="57" w:type="dxa"/>
            </w:tcMar>
          </w:tcPr>
          <w:p w14:paraId="298834DB" w14:textId="77777777" w:rsidR="00125340" w:rsidRPr="002954A6" w:rsidRDefault="00125340" w:rsidP="008F435D">
            <w:pPr>
              <w:rPr>
                <w:rFonts w:ascii="Arial" w:hAnsi="Arial" w:cs="Arial"/>
                <w:b/>
              </w:rPr>
            </w:pPr>
            <w:r w:rsidRPr="002954A6">
              <w:rPr>
                <w:rFonts w:ascii="Arial" w:hAnsi="Arial" w:cs="Arial"/>
                <w:b/>
              </w:rPr>
              <w:t>How will you ensure it is implemented well?</w:t>
            </w:r>
          </w:p>
        </w:tc>
        <w:tc>
          <w:tcPr>
            <w:tcW w:w="1276" w:type="dxa"/>
          </w:tcPr>
          <w:p w14:paraId="69606D4E" w14:textId="77777777" w:rsidR="00125340" w:rsidRPr="002954A6" w:rsidRDefault="00125340" w:rsidP="008F435D">
            <w:pPr>
              <w:rPr>
                <w:rFonts w:ascii="Arial" w:hAnsi="Arial" w:cs="Arial"/>
                <w:b/>
              </w:rPr>
            </w:pPr>
            <w:r w:rsidRPr="002954A6">
              <w:rPr>
                <w:rFonts w:ascii="Arial" w:hAnsi="Arial" w:cs="Arial"/>
                <w:b/>
              </w:rPr>
              <w:t>Staff lead</w:t>
            </w:r>
          </w:p>
        </w:tc>
        <w:tc>
          <w:tcPr>
            <w:tcW w:w="1984" w:type="dxa"/>
          </w:tcPr>
          <w:p w14:paraId="334E2892" w14:textId="77777777" w:rsidR="00125340" w:rsidRPr="00262114" w:rsidRDefault="00240F98" w:rsidP="008F435D">
            <w:pPr>
              <w:rPr>
                <w:rFonts w:ascii="Arial" w:hAnsi="Arial" w:cs="Arial"/>
                <w:b/>
              </w:rPr>
            </w:pPr>
            <w:r w:rsidRPr="00262114">
              <w:rPr>
                <w:rFonts w:ascii="Arial" w:hAnsi="Arial" w:cs="Arial"/>
                <w:b/>
              </w:rPr>
              <w:t>When will you review implementation?</w:t>
            </w:r>
          </w:p>
        </w:tc>
      </w:tr>
      <w:tr w:rsidR="002954A6" w:rsidRPr="002954A6" w14:paraId="0DF205A5" w14:textId="77777777" w:rsidTr="00604199">
        <w:trPr>
          <w:trHeight w:hRule="exact" w:val="7509"/>
        </w:trPr>
        <w:tc>
          <w:tcPr>
            <w:tcW w:w="2235" w:type="dxa"/>
            <w:tcMar>
              <w:top w:w="57" w:type="dxa"/>
              <w:bottom w:w="57" w:type="dxa"/>
            </w:tcMar>
          </w:tcPr>
          <w:p w14:paraId="71872C55" w14:textId="3EE9FE53" w:rsidR="00125340" w:rsidRPr="006841BD" w:rsidRDefault="00216248" w:rsidP="00E865E4">
            <w:pPr>
              <w:rPr>
                <w:rFonts w:ascii="Arial" w:hAnsi="Arial" w:cs="Arial"/>
                <w:b/>
                <w:sz w:val="18"/>
                <w:szCs w:val="18"/>
              </w:rPr>
            </w:pPr>
            <w:r w:rsidRPr="006841BD">
              <w:rPr>
                <w:rFonts w:ascii="Arial" w:hAnsi="Arial" w:cs="Arial"/>
                <w:b/>
                <w:sz w:val="18"/>
                <w:szCs w:val="18"/>
              </w:rPr>
              <w:t>Pupil Premium children with limited experiences are taken on experiential visits which link to the topic as a pre-tutoring session before topics are covered in class.</w:t>
            </w:r>
          </w:p>
        </w:tc>
        <w:tc>
          <w:tcPr>
            <w:tcW w:w="2976" w:type="dxa"/>
            <w:tcMar>
              <w:top w:w="57" w:type="dxa"/>
              <w:bottom w:w="57" w:type="dxa"/>
            </w:tcMar>
          </w:tcPr>
          <w:p w14:paraId="35841CDD" w14:textId="77777777" w:rsidR="00125340" w:rsidRDefault="00216248" w:rsidP="00125340">
            <w:pPr>
              <w:rPr>
                <w:rFonts w:ascii="Arial" w:hAnsi="Arial" w:cs="Arial"/>
                <w:sz w:val="18"/>
                <w:szCs w:val="18"/>
              </w:rPr>
            </w:pPr>
            <w:r>
              <w:rPr>
                <w:rFonts w:ascii="Arial" w:hAnsi="Arial" w:cs="Arial"/>
                <w:sz w:val="18"/>
                <w:szCs w:val="18"/>
              </w:rPr>
              <w:t xml:space="preserve">Developing community links to allow children with limited experiences outside school to have a greater understanding of the world around them. </w:t>
            </w:r>
          </w:p>
          <w:p w14:paraId="390C2267" w14:textId="77777777" w:rsidR="00216248" w:rsidRDefault="00216248" w:rsidP="00125340">
            <w:pPr>
              <w:rPr>
                <w:rFonts w:ascii="Arial" w:hAnsi="Arial" w:cs="Arial"/>
                <w:sz w:val="18"/>
                <w:szCs w:val="18"/>
              </w:rPr>
            </w:pPr>
            <w:r>
              <w:rPr>
                <w:rFonts w:ascii="Arial" w:hAnsi="Arial" w:cs="Arial"/>
                <w:sz w:val="18"/>
                <w:szCs w:val="18"/>
              </w:rPr>
              <w:t>Food bank</w:t>
            </w:r>
          </w:p>
          <w:p w14:paraId="368D9E3E" w14:textId="77777777" w:rsidR="00216248" w:rsidRDefault="00216248" w:rsidP="00125340">
            <w:pPr>
              <w:rPr>
                <w:rFonts w:ascii="Arial" w:hAnsi="Arial" w:cs="Arial"/>
                <w:sz w:val="18"/>
                <w:szCs w:val="18"/>
              </w:rPr>
            </w:pPr>
            <w:r>
              <w:rPr>
                <w:rFonts w:ascii="Arial" w:hAnsi="Arial" w:cs="Arial"/>
                <w:sz w:val="18"/>
                <w:szCs w:val="18"/>
              </w:rPr>
              <w:t>Homeless</w:t>
            </w:r>
          </w:p>
          <w:p w14:paraId="10508D2C" w14:textId="77777777" w:rsidR="00216248" w:rsidRDefault="00216248" w:rsidP="00125340">
            <w:pPr>
              <w:rPr>
                <w:rFonts w:ascii="Arial" w:hAnsi="Arial" w:cs="Arial"/>
                <w:sz w:val="18"/>
                <w:szCs w:val="18"/>
              </w:rPr>
            </w:pPr>
            <w:r>
              <w:rPr>
                <w:rFonts w:ascii="Arial" w:hAnsi="Arial" w:cs="Arial"/>
                <w:sz w:val="18"/>
                <w:szCs w:val="18"/>
              </w:rPr>
              <w:t>Care home</w:t>
            </w:r>
          </w:p>
          <w:p w14:paraId="24BA6FB5" w14:textId="77777777" w:rsidR="00216248" w:rsidRDefault="00216248" w:rsidP="00125340">
            <w:pPr>
              <w:rPr>
                <w:rFonts w:ascii="Arial" w:hAnsi="Arial" w:cs="Arial"/>
                <w:sz w:val="18"/>
                <w:szCs w:val="18"/>
              </w:rPr>
            </w:pPr>
          </w:p>
          <w:p w14:paraId="2ECE849D" w14:textId="77777777" w:rsidR="00016D7B" w:rsidRDefault="00016D7B" w:rsidP="00125340">
            <w:pPr>
              <w:rPr>
                <w:rFonts w:ascii="Arial" w:hAnsi="Arial" w:cs="Arial"/>
                <w:sz w:val="18"/>
                <w:szCs w:val="18"/>
              </w:rPr>
            </w:pPr>
            <w:r>
              <w:rPr>
                <w:rFonts w:ascii="Arial" w:hAnsi="Arial" w:cs="Arial"/>
                <w:sz w:val="18"/>
                <w:szCs w:val="18"/>
              </w:rPr>
              <w:t>Ensure community links are established and maintained to promote charitable relationships and to allow for extra-curricular experiences for those who express an interest or those who have limited experiences. Links between food banks, homeless shelters, care homes and animal charities to be set up.</w:t>
            </w:r>
          </w:p>
          <w:p w14:paraId="43C24690" w14:textId="77777777" w:rsidR="00016D7B" w:rsidRDefault="00016D7B" w:rsidP="00125340">
            <w:pPr>
              <w:rPr>
                <w:rFonts w:ascii="Arial" w:hAnsi="Arial" w:cs="Arial"/>
                <w:sz w:val="18"/>
                <w:szCs w:val="18"/>
              </w:rPr>
            </w:pPr>
          </w:p>
          <w:p w14:paraId="20A0518A" w14:textId="77777777" w:rsidR="00016D7B" w:rsidRDefault="00016D7B" w:rsidP="00125340">
            <w:pPr>
              <w:rPr>
                <w:rFonts w:ascii="Arial" w:hAnsi="Arial" w:cs="Arial"/>
                <w:sz w:val="18"/>
                <w:szCs w:val="18"/>
              </w:rPr>
            </w:pPr>
            <w:r>
              <w:rPr>
                <w:rFonts w:ascii="Arial" w:hAnsi="Arial" w:cs="Arial"/>
                <w:sz w:val="18"/>
                <w:szCs w:val="18"/>
              </w:rPr>
              <w:t>Guided Reading training provided to all staff utilises children’s own real-life experiences to help with their skills in inference and improve reading (and therefore writing levels).</w:t>
            </w:r>
          </w:p>
          <w:p w14:paraId="71EF71BC" w14:textId="77777777" w:rsidR="00604199" w:rsidRDefault="00604199" w:rsidP="00125340">
            <w:pPr>
              <w:rPr>
                <w:rFonts w:ascii="Arial" w:hAnsi="Arial" w:cs="Arial"/>
                <w:sz w:val="18"/>
                <w:szCs w:val="18"/>
              </w:rPr>
            </w:pPr>
          </w:p>
          <w:p w14:paraId="09EB3515" w14:textId="0D754108" w:rsidR="00604199" w:rsidRDefault="00604199" w:rsidP="00125340">
            <w:pPr>
              <w:rPr>
                <w:rFonts w:ascii="Arial" w:hAnsi="Arial" w:cs="Arial"/>
                <w:sz w:val="18"/>
                <w:szCs w:val="18"/>
              </w:rPr>
            </w:pPr>
            <w:r>
              <w:rPr>
                <w:rFonts w:ascii="Arial" w:hAnsi="Arial" w:cs="Arial"/>
                <w:sz w:val="18"/>
                <w:szCs w:val="18"/>
              </w:rPr>
              <w:t xml:space="preserve">Pre-tutoring sessions led by teaching staff allow children to be exposed to vocabulary and additional experiences before those aspects of learning are covered in class. </w:t>
            </w:r>
          </w:p>
          <w:p w14:paraId="69BCA213" w14:textId="67937FF2" w:rsidR="00016D7B" w:rsidRPr="00004FB6" w:rsidRDefault="00016D7B" w:rsidP="00125340">
            <w:pPr>
              <w:rPr>
                <w:rFonts w:ascii="Arial" w:hAnsi="Arial" w:cs="Arial"/>
                <w:sz w:val="18"/>
                <w:szCs w:val="18"/>
              </w:rPr>
            </w:pPr>
          </w:p>
        </w:tc>
        <w:tc>
          <w:tcPr>
            <w:tcW w:w="2977" w:type="dxa"/>
            <w:gridSpan w:val="2"/>
            <w:tcMar>
              <w:top w:w="57" w:type="dxa"/>
              <w:bottom w:w="57" w:type="dxa"/>
            </w:tcMar>
          </w:tcPr>
          <w:p w14:paraId="76053AD6" w14:textId="77777777" w:rsidR="00125340" w:rsidRDefault="003A760B" w:rsidP="003F7BE2">
            <w:pPr>
              <w:rPr>
                <w:rFonts w:ascii="Arial" w:hAnsi="Arial" w:cs="Arial"/>
                <w:sz w:val="18"/>
                <w:szCs w:val="18"/>
              </w:rPr>
            </w:pPr>
            <w:r>
              <w:rPr>
                <w:rFonts w:ascii="Arial" w:hAnsi="Arial" w:cs="Arial"/>
                <w:sz w:val="18"/>
                <w:szCs w:val="18"/>
              </w:rPr>
              <w:t xml:space="preserve">Families with a financial disadvantage may struggle to be able to provide their children with learning opportunities outside of the school setting, which may well limit the development of the whole child. </w:t>
            </w:r>
          </w:p>
          <w:p w14:paraId="41AF2598" w14:textId="77777777" w:rsidR="004C3AE7" w:rsidRDefault="004C3AE7" w:rsidP="003F7BE2">
            <w:pPr>
              <w:rPr>
                <w:rFonts w:ascii="Arial" w:hAnsi="Arial" w:cs="Arial"/>
                <w:sz w:val="18"/>
                <w:szCs w:val="18"/>
              </w:rPr>
            </w:pPr>
          </w:p>
          <w:p w14:paraId="04A2B402" w14:textId="0E9598D5" w:rsidR="004C3AE7" w:rsidRPr="004C3AE7" w:rsidRDefault="004C3AE7" w:rsidP="003F7BE2">
            <w:pPr>
              <w:rPr>
                <w:rFonts w:ascii="Arial" w:hAnsi="Arial" w:cs="Arial"/>
                <w:sz w:val="18"/>
                <w:szCs w:val="18"/>
              </w:rPr>
            </w:pPr>
            <w:r>
              <w:rPr>
                <w:rFonts w:ascii="Arial" w:hAnsi="Arial" w:cs="Arial"/>
                <w:sz w:val="18"/>
              </w:rPr>
              <w:t>We</w:t>
            </w:r>
            <w:r w:rsidRPr="004C3AE7">
              <w:rPr>
                <w:rFonts w:ascii="Arial" w:hAnsi="Arial" w:cs="Arial"/>
                <w:sz w:val="18"/>
              </w:rPr>
              <w:t xml:space="preserve"> are in the privileged position of being able to offer experiences which go beyond the solely academic and in this way they can play an important role in the creation of well-rounded, educationally proficient and culturally experienced individuals.</w:t>
            </w:r>
          </w:p>
        </w:tc>
        <w:tc>
          <w:tcPr>
            <w:tcW w:w="3544" w:type="dxa"/>
            <w:gridSpan w:val="2"/>
            <w:tcMar>
              <w:top w:w="57" w:type="dxa"/>
              <w:bottom w:w="57" w:type="dxa"/>
            </w:tcMar>
          </w:tcPr>
          <w:p w14:paraId="230C1606" w14:textId="65466DF6" w:rsidR="000231C1" w:rsidRDefault="00604199" w:rsidP="00C73995">
            <w:pPr>
              <w:rPr>
                <w:rFonts w:ascii="Arial" w:hAnsi="Arial" w:cs="Arial"/>
                <w:sz w:val="18"/>
                <w:szCs w:val="18"/>
              </w:rPr>
            </w:pPr>
            <w:r>
              <w:rPr>
                <w:rFonts w:ascii="Arial" w:hAnsi="Arial" w:cs="Arial"/>
                <w:sz w:val="18"/>
                <w:szCs w:val="18"/>
              </w:rPr>
              <w:t>Teachers will provide soft data after each experi</w:t>
            </w:r>
            <w:r w:rsidR="003A760B">
              <w:rPr>
                <w:rFonts w:ascii="Arial" w:hAnsi="Arial" w:cs="Arial"/>
                <w:sz w:val="18"/>
                <w:szCs w:val="18"/>
              </w:rPr>
              <w:t>ential visit</w:t>
            </w:r>
            <w:r>
              <w:rPr>
                <w:rFonts w:ascii="Arial" w:hAnsi="Arial" w:cs="Arial"/>
                <w:sz w:val="18"/>
                <w:szCs w:val="18"/>
              </w:rPr>
              <w:t xml:space="preserve"> to allow the Inclusion Team to understand how each individual child responded to the visits. </w:t>
            </w:r>
          </w:p>
          <w:p w14:paraId="21B5A059" w14:textId="77777777" w:rsidR="00604199" w:rsidRDefault="00604199" w:rsidP="00C73995">
            <w:pPr>
              <w:rPr>
                <w:rFonts w:ascii="Arial" w:hAnsi="Arial" w:cs="Arial"/>
                <w:sz w:val="18"/>
                <w:szCs w:val="18"/>
              </w:rPr>
            </w:pPr>
          </w:p>
          <w:p w14:paraId="7EFE0D74" w14:textId="77777777" w:rsidR="00604199" w:rsidRDefault="00604199" w:rsidP="00604199">
            <w:pPr>
              <w:rPr>
                <w:rFonts w:ascii="Arial" w:hAnsi="Arial" w:cs="Arial"/>
                <w:sz w:val="18"/>
                <w:szCs w:val="18"/>
              </w:rPr>
            </w:pPr>
            <w:r>
              <w:rPr>
                <w:rFonts w:ascii="Arial" w:hAnsi="Arial" w:cs="Arial"/>
                <w:sz w:val="18"/>
                <w:szCs w:val="18"/>
              </w:rPr>
              <w:t xml:space="preserve">Writing assessments from the children who attended the experiential visits and those who didn’t will be compared to see the variance in use of subject-specific vocabulary. </w:t>
            </w:r>
          </w:p>
          <w:p w14:paraId="6F5C352A" w14:textId="77777777" w:rsidR="00604199" w:rsidRDefault="00604199" w:rsidP="00604199">
            <w:pPr>
              <w:rPr>
                <w:rFonts w:ascii="Arial" w:hAnsi="Arial" w:cs="Arial"/>
                <w:sz w:val="18"/>
                <w:szCs w:val="18"/>
              </w:rPr>
            </w:pPr>
          </w:p>
          <w:p w14:paraId="6B4012C2" w14:textId="69E7704F" w:rsidR="00604199" w:rsidRPr="00004FB6" w:rsidRDefault="00604199" w:rsidP="00604199">
            <w:pPr>
              <w:rPr>
                <w:rFonts w:ascii="Arial" w:hAnsi="Arial" w:cs="Arial"/>
                <w:sz w:val="18"/>
                <w:szCs w:val="18"/>
              </w:rPr>
            </w:pPr>
            <w:r>
              <w:rPr>
                <w:rFonts w:ascii="Arial" w:hAnsi="Arial" w:cs="Arial"/>
                <w:sz w:val="18"/>
                <w:szCs w:val="18"/>
              </w:rPr>
              <w:t xml:space="preserve">Writing levels of those children undertaking </w:t>
            </w:r>
            <w:proofErr w:type="gramStart"/>
            <w:r>
              <w:rPr>
                <w:rFonts w:ascii="Arial" w:hAnsi="Arial" w:cs="Arial"/>
                <w:sz w:val="18"/>
                <w:szCs w:val="18"/>
              </w:rPr>
              <w:t>the  experiential</w:t>
            </w:r>
            <w:proofErr w:type="gramEnd"/>
            <w:r>
              <w:rPr>
                <w:rFonts w:ascii="Arial" w:hAnsi="Arial" w:cs="Arial"/>
                <w:sz w:val="18"/>
                <w:szCs w:val="18"/>
              </w:rPr>
              <w:t xml:space="preserve"> visits will show better than expected progress in their use of vocabulary.</w:t>
            </w:r>
          </w:p>
        </w:tc>
        <w:tc>
          <w:tcPr>
            <w:tcW w:w="1276" w:type="dxa"/>
          </w:tcPr>
          <w:p w14:paraId="141C95A3" w14:textId="607689D7" w:rsidR="00125340" w:rsidRPr="00004FB6" w:rsidRDefault="003C333A" w:rsidP="008F435D">
            <w:pPr>
              <w:rPr>
                <w:rFonts w:ascii="Arial" w:hAnsi="Arial" w:cs="Arial"/>
                <w:sz w:val="18"/>
                <w:szCs w:val="18"/>
              </w:rPr>
            </w:pPr>
            <w:r>
              <w:rPr>
                <w:rFonts w:ascii="Arial" w:hAnsi="Arial" w:cs="Arial"/>
                <w:sz w:val="18"/>
                <w:szCs w:val="18"/>
              </w:rPr>
              <w:t xml:space="preserve">Nikki Dell, Nick Neill and Tracey </w:t>
            </w:r>
            <w:proofErr w:type="spellStart"/>
            <w:r>
              <w:rPr>
                <w:rFonts w:ascii="Arial" w:hAnsi="Arial" w:cs="Arial"/>
                <w:sz w:val="18"/>
                <w:szCs w:val="18"/>
              </w:rPr>
              <w:t>Hurrell</w:t>
            </w:r>
            <w:proofErr w:type="spellEnd"/>
            <w:r>
              <w:rPr>
                <w:rFonts w:ascii="Arial" w:hAnsi="Arial" w:cs="Arial"/>
                <w:sz w:val="18"/>
                <w:szCs w:val="18"/>
              </w:rPr>
              <w:t xml:space="preserve"> as key stage leaders and Gemma O’Reilly and Nikki Harding as Pupil Premium leaders. </w:t>
            </w:r>
          </w:p>
        </w:tc>
        <w:tc>
          <w:tcPr>
            <w:tcW w:w="1984" w:type="dxa"/>
          </w:tcPr>
          <w:p w14:paraId="27A55D1E" w14:textId="7E7D5E7E" w:rsidR="000231C1" w:rsidRPr="00004FB6" w:rsidRDefault="003C333A" w:rsidP="008F435D">
            <w:pPr>
              <w:rPr>
                <w:rFonts w:ascii="Arial" w:hAnsi="Arial" w:cs="Arial"/>
                <w:sz w:val="18"/>
                <w:szCs w:val="18"/>
              </w:rPr>
            </w:pPr>
            <w:r>
              <w:rPr>
                <w:rFonts w:ascii="Arial" w:hAnsi="Arial" w:cs="Arial"/>
                <w:sz w:val="18"/>
                <w:szCs w:val="18"/>
              </w:rPr>
              <w:t xml:space="preserve">Reviews will be conducted using ‘soft data’ after each experiential visit (usually half termly) and using hard data from writing assessments each half term as part of ongoing intervention analyses. </w:t>
            </w:r>
          </w:p>
        </w:tc>
      </w:tr>
      <w:tr w:rsidR="006B60C5" w:rsidRPr="002954A6" w14:paraId="56C8DC30" w14:textId="77777777" w:rsidTr="0071455A">
        <w:trPr>
          <w:trHeight w:hRule="exact" w:val="7066"/>
        </w:trPr>
        <w:tc>
          <w:tcPr>
            <w:tcW w:w="2235" w:type="dxa"/>
            <w:tcMar>
              <w:top w:w="57" w:type="dxa"/>
              <w:bottom w:w="57" w:type="dxa"/>
            </w:tcMar>
          </w:tcPr>
          <w:p w14:paraId="39C37058" w14:textId="4164E0D1" w:rsidR="006B60C5" w:rsidRPr="006841BD" w:rsidRDefault="004F33BF" w:rsidP="0069536A">
            <w:pPr>
              <w:rPr>
                <w:rFonts w:ascii="Arial" w:hAnsi="Arial" w:cs="Arial"/>
                <w:b/>
                <w:sz w:val="18"/>
                <w:szCs w:val="18"/>
              </w:rPr>
            </w:pPr>
            <w:r>
              <w:rPr>
                <w:rFonts w:ascii="Arial" w:hAnsi="Arial" w:cs="Arial"/>
                <w:b/>
                <w:sz w:val="18"/>
                <w:szCs w:val="18"/>
              </w:rPr>
              <w:lastRenderedPageBreak/>
              <w:t>Improved attendance of the children who receive Pupil Premium grants.</w:t>
            </w:r>
          </w:p>
        </w:tc>
        <w:tc>
          <w:tcPr>
            <w:tcW w:w="2976" w:type="dxa"/>
            <w:tcMar>
              <w:top w:w="57" w:type="dxa"/>
              <w:bottom w:w="57" w:type="dxa"/>
            </w:tcMar>
          </w:tcPr>
          <w:p w14:paraId="5FBC9678" w14:textId="049266C0" w:rsidR="006B60C5" w:rsidRDefault="000D72B3" w:rsidP="007F271A">
            <w:pPr>
              <w:rPr>
                <w:rFonts w:ascii="Arial" w:hAnsi="Arial" w:cs="Arial"/>
                <w:sz w:val="18"/>
                <w:szCs w:val="18"/>
              </w:rPr>
            </w:pPr>
            <w:r>
              <w:rPr>
                <w:rFonts w:ascii="Arial" w:hAnsi="Arial" w:cs="Arial"/>
                <w:sz w:val="18"/>
                <w:szCs w:val="18"/>
              </w:rPr>
              <w:t>Children’s a</w:t>
            </w:r>
            <w:r w:rsidR="004F33BF">
              <w:rPr>
                <w:rFonts w:ascii="Arial" w:hAnsi="Arial" w:cs="Arial"/>
                <w:sz w:val="18"/>
                <w:szCs w:val="18"/>
              </w:rPr>
              <w:t>ttendance team</w:t>
            </w:r>
            <w:r>
              <w:rPr>
                <w:rFonts w:ascii="Arial" w:hAnsi="Arial" w:cs="Arial"/>
                <w:sz w:val="18"/>
                <w:szCs w:val="18"/>
              </w:rPr>
              <w:t xml:space="preserve"> (CHAT) to run inspirational workshops. Currency earning is also linked to attendance and good time-keeping as well as improvements in these. </w:t>
            </w:r>
          </w:p>
          <w:p w14:paraId="60E554EE" w14:textId="77777777" w:rsidR="000126A9" w:rsidRDefault="000126A9" w:rsidP="007F271A">
            <w:pPr>
              <w:rPr>
                <w:rFonts w:ascii="Arial" w:hAnsi="Arial" w:cs="Arial"/>
                <w:sz w:val="18"/>
                <w:szCs w:val="18"/>
              </w:rPr>
            </w:pPr>
          </w:p>
          <w:p w14:paraId="3A7EE4B9" w14:textId="03EA59D8" w:rsidR="000126A9" w:rsidRDefault="000126A9" w:rsidP="007F271A">
            <w:pPr>
              <w:rPr>
                <w:rFonts w:ascii="Arial" w:hAnsi="Arial" w:cs="Arial"/>
                <w:sz w:val="18"/>
                <w:szCs w:val="18"/>
              </w:rPr>
            </w:pPr>
            <w:proofErr w:type="spellStart"/>
            <w:r>
              <w:rPr>
                <w:rFonts w:ascii="Arial" w:hAnsi="Arial" w:cs="Arial"/>
                <w:sz w:val="18"/>
                <w:szCs w:val="18"/>
              </w:rPr>
              <w:t>Headteacher</w:t>
            </w:r>
            <w:proofErr w:type="spellEnd"/>
            <w:r>
              <w:rPr>
                <w:rFonts w:ascii="Arial" w:hAnsi="Arial" w:cs="Arial"/>
                <w:sz w:val="18"/>
                <w:szCs w:val="18"/>
              </w:rPr>
              <w:t xml:space="preserve"> to closely monitor the attendance of persistent absentees and meet regularly with specific parents.</w:t>
            </w:r>
            <w:r w:rsidR="00050A1B">
              <w:rPr>
                <w:rFonts w:ascii="Arial" w:hAnsi="Arial" w:cs="Arial"/>
                <w:sz w:val="18"/>
                <w:szCs w:val="18"/>
              </w:rPr>
              <w:t xml:space="preserve"> Persistent absenteeism is regularly discussed during staff meetings. </w:t>
            </w:r>
          </w:p>
          <w:p w14:paraId="3119658C" w14:textId="77777777" w:rsidR="000126A9" w:rsidRDefault="000126A9" w:rsidP="007F271A">
            <w:pPr>
              <w:rPr>
                <w:rFonts w:ascii="Arial" w:hAnsi="Arial" w:cs="Arial"/>
                <w:sz w:val="18"/>
                <w:szCs w:val="18"/>
              </w:rPr>
            </w:pPr>
          </w:p>
          <w:p w14:paraId="4B0A8397" w14:textId="1F261B8C" w:rsidR="000126A9" w:rsidRDefault="000126A9" w:rsidP="007F271A">
            <w:pPr>
              <w:rPr>
                <w:rFonts w:ascii="Arial" w:hAnsi="Arial" w:cs="Arial"/>
                <w:sz w:val="18"/>
                <w:szCs w:val="18"/>
              </w:rPr>
            </w:pPr>
            <w:r>
              <w:rPr>
                <w:rFonts w:ascii="Arial" w:hAnsi="Arial" w:cs="Arial"/>
                <w:sz w:val="18"/>
                <w:szCs w:val="18"/>
              </w:rPr>
              <w:t>RM Intelligence allows the Inclusion Team as well as class teachers to see absence trends in their class / year group / area of responsibility and monitor this.</w:t>
            </w:r>
            <w:r w:rsidR="00050A1B">
              <w:rPr>
                <w:rFonts w:ascii="Arial" w:hAnsi="Arial" w:cs="Arial"/>
                <w:sz w:val="18"/>
                <w:szCs w:val="18"/>
              </w:rPr>
              <w:t xml:space="preserve"> </w:t>
            </w:r>
            <w:proofErr w:type="spellStart"/>
            <w:r w:rsidR="00050A1B">
              <w:rPr>
                <w:rFonts w:ascii="Arial" w:hAnsi="Arial" w:cs="Arial"/>
                <w:sz w:val="18"/>
                <w:szCs w:val="18"/>
              </w:rPr>
              <w:t>Headteacher</w:t>
            </w:r>
            <w:proofErr w:type="spellEnd"/>
            <w:r w:rsidR="00050A1B">
              <w:rPr>
                <w:rFonts w:ascii="Arial" w:hAnsi="Arial" w:cs="Arial"/>
                <w:sz w:val="18"/>
                <w:szCs w:val="18"/>
              </w:rPr>
              <w:t xml:space="preserve"> will train teaching staff how to use this resource to track the attendance trends in classes. </w:t>
            </w:r>
          </w:p>
          <w:p w14:paraId="6D670D45" w14:textId="77777777" w:rsidR="00B2393E" w:rsidRDefault="00B2393E" w:rsidP="007F271A">
            <w:pPr>
              <w:rPr>
                <w:rFonts w:ascii="Arial" w:hAnsi="Arial" w:cs="Arial"/>
                <w:sz w:val="18"/>
                <w:szCs w:val="18"/>
              </w:rPr>
            </w:pPr>
          </w:p>
          <w:p w14:paraId="100D2624" w14:textId="3700BDF8" w:rsidR="00B2393E" w:rsidRDefault="00050A1B" w:rsidP="007F271A">
            <w:pPr>
              <w:rPr>
                <w:rFonts w:ascii="Arial" w:hAnsi="Arial" w:cs="Arial"/>
                <w:sz w:val="18"/>
                <w:szCs w:val="18"/>
              </w:rPr>
            </w:pPr>
            <w:r>
              <w:rPr>
                <w:rFonts w:ascii="Arial" w:hAnsi="Arial" w:cs="Arial"/>
                <w:sz w:val="18"/>
                <w:szCs w:val="18"/>
              </w:rPr>
              <w:t>Our m</w:t>
            </w:r>
            <w:r w:rsidR="00B2393E">
              <w:rPr>
                <w:rFonts w:ascii="Arial" w:hAnsi="Arial" w:cs="Arial"/>
                <w:sz w:val="18"/>
                <w:szCs w:val="18"/>
              </w:rPr>
              <w:t>inibus</w:t>
            </w:r>
            <w:r>
              <w:rPr>
                <w:rFonts w:ascii="Arial" w:hAnsi="Arial" w:cs="Arial"/>
                <w:sz w:val="18"/>
                <w:szCs w:val="18"/>
              </w:rPr>
              <w:t xml:space="preserve"> provision identifies persistent absentee</w:t>
            </w:r>
            <w:r w:rsidR="00BF4F94">
              <w:rPr>
                <w:rFonts w:ascii="Arial" w:hAnsi="Arial" w:cs="Arial"/>
                <w:sz w:val="18"/>
                <w:szCs w:val="18"/>
              </w:rPr>
              <w:t xml:space="preserve">s and late-comers and collects </w:t>
            </w:r>
            <w:r>
              <w:rPr>
                <w:rFonts w:ascii="Arial" w:hAnsi="Arial" w:cs="Arial"/>
                <w:sz w:val="18"/>
                <w:szCs w:val="18"/>
              </w:rPr>
              <w:t>the children from home four out of five days a week.</w:t>
            </w:r>
          </w:p>
          <w:p w14:paraId="4B96F0E2" w14:textId="77777777" w:rsidR="00B2393E" w:rsidRDefault="00B2393E" w:rsidP="007F271A">
            <w:pPr>
              <w:rPr>
                <w:rFonts w:ascii="Arial" w:hAnsi="Arial" w:cs="Arial"/>
                <w:sz w:val="18"/>
                <w:szCs w:val="18"/>
              </w:rPr>
            </w:pPr>
          </w:p>
          <w:p w14:paraId="19B9AD99" w14:textId="605BAA79" w:rsidR="00B2393E" w:rsidRPr="00004FB6" w:rsidRDefault="00B2393E" w:rsidP="007F271A">
            <w:pPr>
              <w:rPr>
                <w:rFonts w:ascii="Arial" w:hAnsi="Arial" w:cs="Arial"/>
                <w:sz w:val="18"/>
                <w:szCs w:val="18"/>
              </w:rPr>
            </w:pPr>
            <w:r>
              <w:rPr>
                <w:rFonts w:ascii="Arial" w:hAnsi="Arial" w:cs="Arial"/>
                <w:sz w:val="18"/>
                <w:szCs w:val="18"/>
              </w:rPr>
              <w:t xml:space="preserve">Breakfast club </w:t>
            </w:r>
            <w:r w:rsidR="00BF4F94">
              <w:rPr>
                <w:rFonts w:ascii="Arial" w:hAnsi="Arial" w:cs="Arial"/>
                <w:sz w:val="18"/>
                <w:szCs w:val="18"/>
              </w:rPr>
              <w:t xml:space="preserve">is used </w:t>
            </w:r>
            <w:r>
              <w:rPr>
                <w:rFonts w:ascii="Arial" w:hAnsi="Arial" w:cs="Arial"/>
                <w:sz w:val="18"/>
                <w:szCs w:val="18"/>
              </w:rPr>
              <w:t xml:space="preserve">as a carrot for persistent latecomers. </w:t>
            </w:r>
          </w:p>
        </w:tc>
        <w:tc>
          <w:tcPr>
            <w:tcW w:w="2977" w:type="dxa"/>
            <w:gridSpan w:val="2"/>
            <w:tcMar>
              <w:top w:w="57" w:type="dxa"/>
              <w:bottom w:w="57" w:type="dxa"/>
            </w:tcMar>
          </w:tcPr>
          <w:p w14:paraId="034580F5" w14:textId="0298B6C9" w:rsidR="008460BC" w:rsidRPr="00A267A1" w:rsidRDefault="00A267A1" w:rsidP="00812CF7">
            <w:pPr>
              <w:rPr>
                <w:rFonts w:ascii="Arial" w:hAnsi="Arial" w:cs="Arial"/>
                <w:sz w:val="18"/>
                <w:szCs w:val="18"/>
              </w:rPr>
            </w:pPr>
            <w:r w:rsidRPr="00A267A1">
              <w:rPr>
                <w:rFonts w:ascii="Arial" w:hAnsi="Arial" w:cs="Arial"/>
                <w:sz w:val="18"/>
              </w:rPr>
              <w:t>Attendance at school is also related to performance, with higher attendance rates associated with higher attainment (Taylor, 2012).</w:t>
            </w:r>
          </w:p>
        </w:tc>
        <w:tc>
          <w:tcPr>
            <w:tcW w:w="3544" w:type="dxa"/>
            <w:gridSpan w:val="2"/>
            <w:tcMar>
              <w:top w:w="57" w:type="dxa"/>
              <w:bottom w:w="57" w:type="dxa"/>
            </w:tcMar>
          </w:tcPr>
          <w:p w14:paraId="44188324" w14:textId="77777777" w:rsidR="006B60C5" w:rsidRDefault="00BF4F94" w:rsidP="008F435D">
            <w:pPr>
              <w:rPr>
                <w:rFonts w:ascii="Arial" w:hAnsi="Arial" w:cs="Arial"/>
                <w:sz w:val="18"/>
                <w:szCs w:val="18"/>
              </w:rPr>
            </w:pPr>
            <w:r>
              <w:rPr>
                <w:rFonts w:ascii="Arial" w:hAnsi="Arial" w:cs="Arial"/>
                <w:sz w:val="18"/>
                <w:szCs w:val="18"/>
              </w:rPr>
              <w:t xml:space="preserve">The attendance of Pupil Premium children is analysed regularly as part of our weekly Inclusion Team meetings and minibus registers are altered accordingly to maximise its usage. </w:t>
            </w:r>
          </w:p>
          <w:p w14:paraId="7B6BCAC0" w14:textId="77777777" w:rsidR="00BF4F94" w:rsidRDefault="00BF4F94" w:rsidP="008F435D">
            <w:pPr>
              <w:rPr>
                <w:rFonts w:ascii="Arial" w:hAnsi="Arial" w:cs="Arial"/>
                <w:sz w:val="18"/>
                <w:szCs w:val="18"/>
              </w:rPr>
            </w:pPr>
          </w:p>
          <w:p w14:paraId="74A986E7" w14:textId="77777777" w:rsidR="00BF4F94" w:rsidRDefault="00BF4F94" w:rsidP="008F435D">
            <w:pPr>
              <w:rPr>
                <w:rFonts w:ascii="Arial" w:hAnsi="Arial" w:cs="Arial"/>
                <w:sz w:val="18"/>
                <w:szCs w:val="18"/>
              </w:rPr>
            </w:pPr>
            <w:r>
              <w:rPr>
                <w:rFonts w:ascii="Arial" w:hAnsi="Arial" w:cs="Arial"/>
                <w:sz w:val="18"/>
                <w:szCs w:val="18"/>
              </w:rPr>
              <w:t>Trends in attendance and lateness are also analysed half termly be the Inclusion Team.</w:t>
            </w:r>
          </w:p>
          <w:p w14:paraId="26A93977" w14:textId="77777777" w:rsidR="00406859" w:rsidRDefault="00406859" w:rsidP="008F435D">
            <w:pPr>
              <w:rPr>
                <w:rFonts w:ascii="Arial" w:hAnsi="Arial" w:cs="Arial"/>
                <w:sz w:val="18"/>
                <w:szCs w:val="18"/>
              </w:rPr>
            </w:pPr>
          </w:p>
          <w:p w14:paraId="1C70D73A" w14:textId="30AB9E66" w:rsidR="00406859" w:rsidRPr="00004FB6" w:rsidRDefault="00406859" w:rsidP="008F435D">
            <w:pPr>
              <w:rPr>
                <w:rFonts w:ascii="Arial" w:hAnsi="Arial" w:cs="Arial"/>
                <w:sz w:val="18"/>
                <w:szCs w:val="18"/>
              </w:rPr>
            </w:pPr>
            <w:r>
              <w:rPr>
                <w:rFonts w:ascii="Arial" w:hAnsi="Arial" w:cs="Arial"/>
                <w:sz w:val="18"/>
                <w:szCs w:val="18"/>
              </w:rPr>
              <w:t>Members of breakfast club will have their attendance tracked and the register for this provision is continually updated to ensure maximum impact.</w:t>
            </w:r>
          </w:p>
        </w:tc>
        <w:tc>
          <w:tcPr>
            <w:tcW w:w="1276" w:type="dxa"/>
          </w:tcPr>
          <w:p w14:paraId="2FFD8399" w14:textId="3CB45ACC" w:rsidR="006B60C5" w:rsidRPr="00004FB6" w:rsidRDefault="00173492" w:rsidP="008F435D">
            <w:pPr>
              <w:rPr>
                <w:rFonts w:ascii="Arial" w:hAnsi="Arial" w:cs="Arial"/>
                <w:sz w:val="18"/>
                <w:szCs w:val="18"/>
              </w:rPr>
            </w:pPr>
            <w:r>
              <w:rPr>
                <w:rFonts w:ascii="Arial" w:hAnsi="Arial" w:cs="Arial"/>
                <w:sz w:val="18"/>
                <w:szCs w:val="18"/>
              </w:rPr>
              <w:t>Inclusion Team members.</w:t>
            </w:r>
          </w:p>
        </w:tc>
        <w:tc>
          <w:tcPr>
            <w:tcW w:w="1984" w:type="dxa"/>
          </w:tcPr>
          <w:p w14:paraId="2BAE3F8D" w14:textId="13C1918F" w:rsidR="006B60C5" w:rsidRPr="00004FB6" w:rsidRDefault="00173492" w:rsidP="008F435D">
            <w:pPr>
              <w:rPr>
                <w:rFonts w:ascii="Arial" w:hAnsi="Arial" w:cs="Arial"/>
                <w:sz w:val="18"/>
                <w:szCs w:val="18"/>
              </w:rPr>
            </w:pPr>
            <w:r>
              <w:rPr>
                <w:rFonts w:ascii="Arial" w:hAnsi="Arial" w:cs="Arial"/>
                <w:sz w:val="18"/>
                <w:szCs w:val="18"/>
              </w:rPr>
              <w:t>Weekly review of attendance and lateness.</w:t>
            </w:r>
          </w:p>
        </w:tc>
      </w:tr>
      <w:tr w:rsidR="00E53E17" w:rsidRPr="002954A6" w14:paraId="25615302" w14:textId="77777777" w:rsidTr="008F435D">
        <w:trPr>
          <w:trHeight w:hRule="exact" w:val="4940"/>
        </w:trPr>
        <w:tc>
          <w:tcPr>
            <w:tcW w:w="2235" w:type="dxa"/>
            <w:tcMar>
              <w:top w:w="57" w:type="dxa"/>
              <w:bottom w:w="57" w:type="dxa"/>
            </w:tcMar>
          </w:tcPr>
          <w:p w14:paraId="393C2A74" w14:textId="637CF384" w:rsidR="00E53E17" w:rsidRDefault="001348D8" w:rsidP="00A6412C">
            <w:pPr>
              <w:rPr>
                <w:rFonts w:ascii="Arial" w:hAnsi="Arial" w:cs="Arial"/>
                <w:b/>
                <w:sz w:val="18"/>
                <w:szCs w:val="18"/>
              </w:rPr>
            </w:pPr>
            <w:r>
              <w:rPr>
                <w:rFonts w:ascii="Arial" w:hAnsi="Arial" w:cs="Arial"/>
                <w:b/>
                <w:sz w:val="18"/>
                <w:szCs w:val="18"/>
              </w:rPr>
              <w:lastRenderedPageBreak/>
              <w:t>The social and emotional needs of the children eligible for the Pupil Premium grant are catered for using the provision provided by our excellent Learning Mentor.</w:t>
            </w:r>
          </w:p>
        </w:tc>
        <w:tc>
          <w:tcPr>
            <w:tcW w:w="2976" w:type="dxa"/>
            <w:tcMar>
              <w:top w:w="57" w:type="dxa"/>
              <w:bottom w:w="57" w:type="dxa"/>
            </w:tcMar>
          </w:tcPr>
          <w:p w14:paraId="00FD80CF" w14:textId="77777777" w:rsidR="002C55BC" w:rsidRDefault="00FC50D5" w:rsidP="00812CF7">
            <w:pPr>
              <w:rPr>
                <w:rFonts w:ascii="Arial" w:hAnsi="Arial" w:cs="Arial"/>
                <w:sz w:val="18"/>
                <w:szCs w:val="18"/>
              </w:rPr>
            </w:pPr>
            <w:r>
              <w:rPr>
                <w:rFonts w:ascii="Arial" w:hAnsi="Arial" w:cs="Arial"/>
                <w:sz w:val="18"/>
                <w:szCs w:val="18"/>
              </w:rPr>
              <w:t>Open-door policy in Nikki Harding’s nest.</w:t>
            </w:r>
          </w:p>
          <w:p w14:paraId="18433AB3" w14:textId="77777777" w:rsidR="00FC50D5" w:rsidRDefault="00FC50D5" w:rsidP="00812CF7">
            <w:pPr>
              <w:rPr>
                <w:rFonts w:ascii="Arial" w:hAnsi="Arial" w:cs="Arial"/>
                <w:sz w:val="18"/>
                <w:szCs w:val="18"/>
              </w:rPr>
            </w:pPr>
          </w:p>
          <w:p w14:paraId="0ACFF286" w14:textId="77777777" w:rsidR="00FC50D5" w:rsidRDefault="00FC50D5" w:rsidP="00812CF7">
            <w:pPr>
              <w:rPr>
                <w:rFonts w:ascii="Arial" w:hAnsi="Arial" w:cs="Arial"/>
                <w:sz w:val="18"/>
                <w:szCs w:val="18"/>
              </w:rPr>
            </w:pPr>
            <w:r>
              <w:rPr>
                <w:rFonts w:ascii="Arial" w:hAnsi="Arial" w:cs="Arial"/>
                <w:sz w:val="18"/>
                <w:szCs w:val="18"/>
              </w:rPr>
              <w:t xml:space="preserve">All Pupil Premium children have a staff member ‘champion’ (not their class teacher or TA) who will regularly meet with them and who is always available as a further source of support. </w:t>
            </w:r>
          </w:p>
          <w:p w14:paraId="6697A351" w14:textId="77777777" w:rsidR="008F435D" w:rsidRDefault="008F435D" w:rsidP="00812CF7">
            <w:pPr>
              <w:rPr>
                <w:rFonts w:ascii="Arial" w:hAnsi="Arial" w:cs="Arial"/>
                <w:sz w:val="18"/>
                <w:szCs w:val="18"/>
              </w:rPr>
            </w:pPr>
          </w:p>
          <w:p w14:paraId="1EBC0724" w14:textId="77777777" w:rsidR="008F435D" w:rsidRDefault="008F435D" w:rsidP="00812CF7">
            <w:pPr>
              <w:rPr>
                <w:rFonts w:ascii="Arial" w:hAnsi="Arial" w:cs="Arial"/>
                <w:sz w:val="18"/>
                <w:szCs w:val="18"/>
              </w:rPr>
            </w:pPr>
            <w:r>
              <w:rPr>
                <w:rFonts w:ascii="Arial" w:hAnsi="Arial" w:cs="Arial"/>
                <w:sz w:val="18"/>
                <w:szCs w:val="18"/>
              </w:rPr>
              <w:t xml:space="preserve">Outreach </w:t>
            </w:r>
            <w:proofErr w:type="gramStart"/>
            <w:r>
              <w:rPr>
                <w:rFonts w:ascii="Arial" w:hAnsi="Arial" w:cs="Arial"/>
                <w:sz w:val="18"/>
                <w:szCs w:val="18"/>
              </w:rPr>
              <w:t>work such as visiting disabled parents and / or meeting with council employees to discuss housing issues are</w:t>
            </w:r>
            <w:proofErr w:type="gramEnd"/>
            <w:r>
              <w:rPr>
                <w:rFonts w:ascii="Arial" w:hAnsi="Arial" w:cs="Arial"/>
                <w:sz w:val="18"/>
                <w:szCs w:val="18"/>
              </w:rPr>
              <w:t xml:space="preserve"> undertaken by Nikki Harding and Gemma O’Reilly. </w:t>
            </w:r>
          </w:p>
          <w:p w14:paraId="2E6AC041" w14:textId="77777777" w:rsidR="008F435D" w:rsidRDefault="008F435D" w:rsidP="00812CF7">
            <w:pPr>
              <w:rPr>
                <w:rFonts w:ascii="Arial" w:hAnsi="Arial" w:cs="Arial"/>
                <w:sz w:val="18"/>
                <w:szCs w:val="18"/>
              </w:rPr>
            </w:pPr>
          </w:p>
          <w:p w14:paraId="543580AD" w14:textId="4DA477F9" w:rsidR="008F435D" w:rsidRDefault="008F435D" w:rsidP="00812CF7">
            <w:pPr>
              <w:rPr>
                <w:rFonts w:ascii="Arial" w:hAnsi="Arial" w:cs="Arial"/>
                <w:sz w:val="18"/>
                <w:szCs w:val="18"/>
              </w:rPr>
            </w:pPr>
            <w:r>
              <w:rPr>
                <w:rFonts w:ascii="Arial" w:hAnsi="Arial" w:cs="Arial"/>
                <w:sz w:val="18"/>
                <w:szCs w:val="18"/>
              </w:rPr>
              <w:t>The Nurture Group continues to provide for the social and emotional needs of Reception children four days per week</w:t>
            </w:r>
            <w:r w:rsidR="0026699F">
              <w:rPr>
                <w:rFonts w:ascii="Arial" w:hAnsi="Arial" w:cs="Arial"/>
                <w:sz w:val="18"/>
                <w:szCs w:val="18"/>
              </w:rPr>
              <w:t>.</w:t>
            </w:r>
          </w:p>
        </w:tc>
        <w:tc>
          <w:tcPr>
            <w:tcW w:w="2977" w:type="dxa"/>
            <w:gridSpan w:val="2"/>
            <w:tcMar>
              <w:top w:w="57" w:type="dxa"/>
              <w:bottom w:w="57" w:type="dxa"/>
            </w:tcMar>
          </w:tcPr>
          <w:p w14:paraId="23965334" w14:textId="5F4D2E42" w:rsidR="00594251" w:rsidRPr="00004FB6" w:rsidRDefault="00031FE9" w:rsidP="00594251">
            <w:pPr>
              <w:rPr>
                <w:rFonts w:ascii="Arial" w:hAnsi="Arial" w:cs="Arial"/>
                <w:sz w:val="18"/>
                <w:szCs w:val="18"/>
              </w:rPr>
            </w:pPr>
            <w:r>
              <w:rPr>
                <w:rFonts w:ascii="Arial" w:hAnsi="Arial" w:cs="Arial"/>
                <w:sz w:val="18"/>
                <w:szCs w:val="18"/>
              </w:rPr>
              <w:t>Our Inclusion Quality Mark report specifically mentions the effectiveness of our Learning Mentor, Nikki Harding, and how she has been meeting the social and emotional needs of deprived families when helping them with personal issues such as bereavement, housing, benefits and domestic violence etc. This can have a huge impact on the social and emotional welfare of children at school and, based on an understanding of Maslow’s hierarchy of needs, children’s education is reliant on their psychological security.</w:t>
            </w:r>
          </w:p>
        </w:tc>
        <w:tc>
          <w:tcPr>
            <w:tcW w:w="3544" w:type="dxa"/>
            <w:gridSpan w:val="2"/>
            <w:tcMar>
              <w:top w:w="57" w:type="dxa"/>
              <w:bottom w:w="57" w:type="dxa"/>
            </w:tcMar>
          </w:tcPr>
          <w:p w14:paraId="5902AA03" w14:textId="56D8C148" w:rsidR="00E53E17" w:rsidRPr="00004FB6" w:rsidRDefault="00FC50D5" w:rsidP="008F435D">
            <w:pPr>
              <w:rPr>
                <w:rFonts w:ascii="Arial" w:hAnsi="Arial" w:cs="Arial"/>
                <w:sz w:val="18"/>
                <w:szCs w:val="18"/>
              </w:rPr>
            </w:pPr>
            <w:r>
              <w:rPr>
                <w:rFonts w:ascii="Arial" w:hAnsi="Arial" w:cs="Arial"/>
                <w:sz w:val="18"/>
                <w:szCs w:val="18"/>
              </w:rPr>
              <w:t xml:space="preserve">Emotional Literacy questionnaires and staff record notes reflect the impact that the Pupil Premium Champions have had on the emotional well-being of the pupil premium children. </w:t>
            </w:r>
          </w:p>
        </w:tc>
        <w:tc>
          <w:tcPr>
            <w:tcW w:w="1276" w:type="dxa"/>
          </w:tcPr>
          <w:p w14:paraId="564110CD" w14:textId="27781ABC" w:rsidR="00E53E17" w:rsidRPr="00004FB6" w:rsidRDefault="0026699F" w:rsidP="008F435D">
            <w:pPr>
              <w:rPr>
                <w:rFonts w:ascii="Arial" w:hAnsi="Arial" w:cs="Arial"/>
                <w:sz w:val="18"/>
                <w:szCs w:val="18"/>
              </w:rPr>
            </w:pPr>
            <w:r>
              <w:rPr>
                <w:rFonts w:ascii="Arial" w:hAnsi="Arial" w:cs="Arial"/>
                <w:sz w:val="18"/>
                <w:szCs w:val="18"/>
              </w:rPr>
              <w:t>Nikki Harding and Gemma O’Reilly plus Barbara Kirby to analyse the impact of the Nurture Group.</w:t>
            </w:r>
          </w:p>
        </w:tc>
        <w:tc>
          <w:tcPr>
            <w:tcW w:w="1984" w:type="dxa"/>
          </w:tcPr>
          <w:p w14:paraId="52853468" w14:textId="77777777" w:rsidR="00E53E17" w:rsidRDefault="0026699F" w:rsidP="008F435D">
            <w:pPr>
              <w:rPr>
                <w:rFonts w:ascii="Arial" w:hAnsi="Arial" w:cs="Arial"/>
                <w:sz w:val="18"/>
                <w:szCs w:val="18"/>
              </w:rPr>
            </w:pPr>
            <w:r>
              <w:rPr>
                <w:rFonts w:ascii="Arial" w:hAnsi="Arial" w:cs="Arial"/>
                <w:sz w:val="18"/>
                <w:szCs w:val="18"/>
              </w:rPr>
              <w:t>Termly Emotional Literacy analyses are undertaken.</w:t>
            </w:r>
          </w:p>
          <w:p w14:paraId="5B385FAF" w14:textId="77777777" w:rsidR="0026699F" w:rsidRDefault="0026699F" w:rsidP="008F435D">
            <w:pPr>
              <w:rPr>
                <w:rFonts w:ascii="Arial" w:hAnsi="Arial" w:cs="Arial"/>
                <w:sz w:val="18"/>
                <w:szCs w:val="18"/>
              </w:rPr>
            </w:pPr>
          </w:p>
          <w:p w14:paraId="192E6EE7" w14:textId="22B80538" w:rsidR="0026699F" w:rsidRPr="00004FB6" w:rsidRDefault="0026699F" w:rsidP="008F435D">
            <w:pPr>
              <w:rPr>
                <w:rFonts w:ascii="Arial" w:hAnsi="Arial" w:cs="Arial"/>
                <w:sz w:val="18"/>
                <w:szCs w:val="18"/>
              </w:rPr>
            </w:pPr>
            <w:r>
              <w:rPr>
                <w:rFonts w:ascii="Arial" w:hAnsi="Arial" w:cs="Arial"/>
                <w:sz w:val="18"/>
                <w:szCs w:val="18"/>
              </w:rPr>
              <w:t xml:space="preserve">Termly analysis of the impact of Nurture Group. </w:t>
            </w:r>
          </w:p>
        </w:tc>
      </w:tr>
      <w:tr w:rsidR="002407BA" w:rsidRPr="002954A6" w14:paraId="68C6ADDD" w14:textId="77777777" w:rsidTr="003F6B7F">
        <w:trPr>
          <w:trHeight w:hRule="exact" w:val="2313"/>
        </w:trPr>
        <w:tc>
          <w:tcPr>
            <w:tcW w:w="2235" w:type="dxa"/>
            <w:tcMar>
              <w:top w:w="57" w:type="dxa"/>
              <w:bottom w:w="57" w:type="dxa"/>
            </w:tcMar>
          </w:tcPr>
          <w:p w14:paraId="5A46E0C8" w14:textId="1BB25241" w:rsidR="002407BA" w:rsidRDefault="001348D8" w:rsidP="003F6B7F">
            <w:pPr>
              <w:rPr>
                <w:rFonts w:ascii="Arial" w:hAnsi="Arial" w:cs="Arial"/>
                <w:b/>
                <w:sz w:val="18"/>
                <w:szCs w:val="18"/>
              </w:rPr>
            </w:pPr>
            <w:r>
              <w:rPr>
                <w:rFonts w:ascii="Arial" w:hAnsi="Arial" w:cs="Arial"/>
                <w:b/>
                <w:sz w:val="18"/>
                <w:szCs w:val="18"/>
              </w:rPr>
              <w:t>The financial understanding of children will be improved.</w:t>
            </w:r>
          </w:p>
        </w:tc>
        <w:tc>
          <w:tcPr>
            <w:tcW w:w="2976" w:type="dxa"/>
            <w:tcMar>
              <w:top w:w="57" w:type="dxa"/>
              <w:bottom w:w="57" w:type="dxa"/>
            </w:tcMar>
          </w:tcPr>
          <w:p w14:paraId="393555C9" w14:textId="77777777" w:rsidR="00E2313D" w:rsidRDefault="00595D11" w:rsidP="007F271A">
            <w:pPr>
              <w:rPr>
                <w:rFonts w:ascii="Arial" w:hAnsi="Arial" w:cs="Arial"/>
                <w:sz w:val="18"/>
                <w:szCs w:val="18"/>
              </w:rPr>
            </w:pPr>
            <w:r>
              <w:rPr>
                <w:rFonts w:ascii="Arial" w:hAnsi="Arial" w:cs="Arial"/>
                <w:sz w:val="18"/>
                <w:szCs w:val="18"/>
              </w:rPr>
              <w:t>Metro Bank visits linked to Maths week focus in school.</w:t>
            </w:r>
          </w:p>
          <w:p w14:paraId="4E28E087" w14:textId="77777777" w:rsidR="008167E0" w:rsidRDefault="008167E0" w:rsidP="007F271A">
            <w:pPr>
              <w:rPr>
                <w:rFonts w:ascii="Arial" w:hAnsi="Arial" w:cs="Arial"/>
                <w:sz w:val="18"/>
                <w:szCs w:val="18"/>
              </w:rPr>
            </w:pPr>
          </w:p>
          <w:p w14:paraId="6C2A473F" w14:textId="1DAAFC2F" w:rsidR="008167E0" w:rsidRDefault="008167E0" w:rsidP="007F271A">
            <w:pPr>
              <w:rPr>
                <w:rFonts w:ascii="Arial" w:hAnsi="Arial" w:cs="Arial"/>
                <w:sz w:val="18"/>
                <w:szCs w:val="18"/>
              </w:rPr>
            </w:pPr>
            <w:r>
              <w:rPr>
                <w:rFonts w:ascii="Arial" w:hAnsi="Arial" w:cs="Arial"/>
                <w:sz w:val="18"/>
                <w:szCs w:val="18"/>
              </w:rPr>
              <w:t>School Council will continue their plans</w:t>
            </w:r>
            <w:r w:rsidR="006F18DD">
              <w:rPr>
                <w:rFonts w:ascii="Arial" w:hAnsi="Arial" w:cs="Arial"/>
                <w:sz w:val="18"/>
                <w:szCs w:val="18"/>
              </w:rPr>
              <w:t xml:space="preserve"> to open and run</w:t>
            </w:r>
            <w:r w:rsidR="005C4EAE">
              <w:rPr>
                <w:rFonts w:ascii="Arial" w:hAnsi="Arial" w:cs="Arial"/>
                <w:sz w:val="18"/>
                <w:szCs w:val="18"/>
              </w:rPr>
              <w:t xml:space="preserve"> the school bank.</w:t>
            </w:r>
          </w:p>
        </w:tc>
        <w:tc>
          <w:tcPr>
            <w:tcW w:w="2977" w:type="dxa"/>
            <w:gridSpan w:val="2"/>
            <w:tcMar>
              <w:top w:w="57" w:type="dxa"/>
              <w:bottom w:w="57" w:type="dxa"/>
            </w:tcMar>
          </w:tcPr>
          <w:p w14:paraId="2CFC3FFD" w14:textId="063EA0D4" w:rsidR="002407BA" w:rsidRPr="00004FB6" w:rsidRDefault="006F18DD" w:rsidP="006F18DD">
            <w:pPr>
              <w:rPr>
                <w:rFonts w:ascii="Arial" w:hAnsi="Arial" w:cs="Arial"/>
                <w:sz w:val="18"/>
                <w:szCs w:val="18"/>
              </w:rPr>
            </w:pPr>
            <w:r>
              <w:rPr>
                <w:rFonts w:ascii="Arial" w:hAnsi="Arial" w:cs="Arial"/>
                <w:sz w:val="18"/>
                <w:szCs w:val="18"/>
              </w:rPr>
              <w:t xml:space="preserve">Children whose families are at a financial disadvantage may not have experience of saving money and budgeting which are essential skills for children to have as they grow older and become financially independent.  </w:t>
            </w:r>
          </w:p>
        </w:tc>
        <w:tc>
          <w:tcPr>
            <w:tcW w:w="3544" w:type="dxa"/>
            <w:gridSpan w:val="2"/>
            <w:tcMar>
              <w:top w:w="57" w:type="dxa"/>
              <w:bottom w:w="57" w:type="dxa"/>
            </w:tcMar>
          </w:tcPr>
          <w:p w14:paraId="642F8960" w14:textId="162FACD1" w:rsidR="00A85503" w:rsidRPr="00004FB6" w:rsidRDefault="008651BA" w:rsidP="008651BA">
            <w:pPr>
              <w:rPr>
                <w:rFonts w:ascii="Arial" w:hAnsi="Arial" w:cs="Arial"/>
                <w:sz w:val="18"/>
                <w:szCs w:val="18"/>
              </w:rPr>
            </w:pPr>
            <w:r>
              <w:rPr>
                <w:rFonts w:ascii="Arial" w:hAnsi="Arial" w:cs="Arial"/>
                <w:sz w:val="18"/>
                <w:szCs w:val="18"/>
              </w:rPr>
              <w:t xml:space="preserve">Resources from Young-Money charity will be used to assess children’s understanding of personal finances before the bank is opened and then at termly intervals after the bank has been used by the students. </w:t>
            </w:r>
          </w:p>
        </w:tc>
        <w:tc>
          <w:tcPr>
            <w:tcW w:w="1276" w:type="dxa"/>
          </w:tcPr>
          <w:p w14:paraId="0EB6181F" w14:textId="52D21027" w:rsidR="002407BA" w:rsidRPr="00004FB6" w:rsidRDefault="008651BA" w:rsidP="008F435D">
            <w:pPr>
              <w:rPr>
                <w:rFonts w:ascii="Arial" w:hAnsi="Arial" w:cs="Arial"/>
                <w:sz w:val="18"/>
                <w:szCs w:val="18"/>
              </w:rPr>
            </w:pPr>
            <w:r>
              <w:rPr>
                <w:rFonts w:ascii="Arial" w:hAnsi="Arial" w:cs="Arial"/>
                <w:sz w:val="18"/>
                <w:szCs w:val="18"/>
              </w:rPr>
              <w:t>Gemma O’Reilly</w:t>
            </w:r>
          </w:p>
        </w:tc>
        <w:tc>
          <w:tcPr>
            <w:tcW w:w="1984" w:type="dxa"/>
          </w:tcPr>
          <w:p w14:paraId="7AC8147B" w14:textId="1BDA10FB" w:rsidR="002407BA" w:rsidRPr="00004FB6" w:rsidRDefault="008651BA" w:rsidP="008F435D">
            <w:pPr>
              <w:rPr>
                <w:rFonts w:ascii="Arial" w:hAnsi="Arial" w:cs="Arial"/>
                <w:sz w:val="18"/>
                <w:szCs w:val="18"/>
              </w:rPr>
            </w:pPr>
            <w:r>
              <w:rPr>
                <w:rFonts w:ascii="Arial" w:hAnsi="Arial" w:cs="Arial"/>
                <w:sz w:val="18"/>
                <w:szCs w:val="18"/>
              </w:rPr>
              <w:t xml:space="preserve">Assessments will show significant understanding of personal finances. </w:t>
            </w:r>
          </w:p>
        </w:tc>
      </w:tr>
      <w:tr w:rsidR="002954A6" w:rsidRPr="002954A6" w14:paraId="41234E55" w14:textId="77777777" w:rsidTr="009375EF">
        <w:trPr>
          <w:trHeight w:hRule="exact" w:val="1377"/>
        </w:trPr>
        <w:tc>
          <w:tcPr>
            <w:tcW w:w="13008" w:type="dxa"/>
            <w:gridSpan w:val="7"/>
            <w:tcMar>
              <w:top w:w="57" w:type="dxa"/>
              <w:bottom w:w="57" w:type="dxa"/>
            </w:tcMar>
          </w:tcPr>
          <w:p w14:paraId="72015916" w14:textId="596AABA0" w:rsidR="00125340" w:rsidRPr="002954A6" w:rsidRDefault="00125340" w:rsidP="000B25ED">
            <w:pPr>
              <w:jc w:val="right"/>
              <w:rPr>
                <w:rFonts w:ascii="Arial" w:hAnsi="Arial" w:cs="Arial"/>
              </w:rPr>
            </w:pPr>
            <w:r w:rsidRPr="002954A6">
              <w:rPr>
                <w:rFonts w:ascii="Arial" w:hAnsi="Arial" w:cs="Arial"/>
                <w:b/>
              </w:rPr>
              <w:t>Total budgeted cost</w:t>
            </w:r>
          </w:p>
        </w:tc>
        <w:tc>
          <w:tcPr>
            <w:tcW w:w="1984" w:type="dxa"/>
          </w:tcPr>
          <w:p w14:paraId="38C38DCA" w14:textId="340DC4EA" w:rsidR="00125340" w:rsidRPr="002954A6" w:rsidRDefault="00FB14A3" w:rsidP="00FB14A3">
            <w:pPr>
              <w:rPr>
                <w:rFonts w:ascii="Arial" w:hAnsi="Arial" w:cs="Arial"/>
                <w:sz w:val="18"/>
                <w:szCs w:val="18"/>
              </w:rPr>
            </w:pPr>
            <w:r>
              <w:rPr>
                <w:rFonts w:ascii="Arial" w:hAnsi="Arial" w:cs="Arial"/>
                <w:sz w:val="18"/>
                <w:szCs w:val="18"/>
              </w:rPr>
              <w:t>£</w:t>
            </w:r>
            <w:r w:rsidR="0072076C">
              <w:rPr>
                <w:rFonts w:ascii="Arial" w:hAnsi="Arial" w:cs="Arial"/>
                <w:sz w:val="18"/>
                <w:szCs w:val="18"/>
              </w:rPr>
              <w:t>20</w:t>
            </w:r>
            <w:r w:rsidR="00A43AD2">
              <w:rPr>
                <w:rFonts w:ascii="Arial" w:hAnsi="Arial" w:cs="Arial"/>
                <w:sz w:val="18"/>
                <w:szCs w:val="18"/>
              </w:rPr>
              <w:t>,000</w:t>
            </w:r>
          </w:p>
        </w:tc>
      </w:tr>
    </w:tbl>
    <w:p w14:paraId="4D16FAF3" w14:textId="77777777" w:rsidR="00213D42" w:rsidRDefault="00213D42"/>
    <w:tbl>
      <w:tblPr>
        <w:tblStyle w:val="TableGrid"/>
        <w:tblW w:w="14992" w:type="dxa"/>
        <w:tblLayout w:type="fixed"/>
        <w:tblLook w:val="04A0" w:firstRow="1" w:lastRow="0" w:firstColumn="1" w:lastColumn="0" w:noHBand="0" w:noVBand="1"/>
      </w:tblPr>
      <w:tblGrid>
        <w:gridCol w:w="1809"/>
        <w:gridCol w:w="4962"/>
        <w:gridCol w:w="2268"/>
        <w:gridCol w:w="2835"/>
        <w:gridCol w:w="1134"/>
        <w:gridCol w:w="1984"/>
      </w:tblGrid>
      <w:tr w:rsidR="002954A6" w:rsidRPr="002954A6" w14:paraId="25EF4D10" w14:textId="77777777" w:rsidTr="004D3FC1">
        <w:trPr>
          <w:trHeight w:hRule="exact" w:val="312"/>
        </w:trPr>
        <w:tc>
          <w:tcPr>
            <w:tcW w:w="14992" w:type="dxa"/>
            <w:gridSpan w:val="6"/>
            <w:tcMar>
              <w:top w:w="57" w:type="dxa"/>
              <w:bottom w:w="57" w:type="dxa"/>
            </w:tcMar>
          </w:tcPr>
          <w:p w14:paraId="0280E574" w14:textId="77777777" w:rsidR="00125340" w:rsidRPr="002954A6" w:rsidRDefault="00125340" w:rsidP="00A60ECF">
            <w:pPr>
              <w:pStyle w:val="ListParagraph"/>
              <w:numPr>
                <w:ilvl w:val="0"/>
                <w:numId w:val="14"/>
              </w:numPr>
              <w:ind w:left="426" w:hanging="142"/>
              <w:rPr>
                <w:rFonts w:ascii="Arial" w:hAnsi="Arial" w:cs="Arial"/>
                <w:b/>
              </w:rPr>
            </w:pPr>
            <w:r w:rsidRPr="002954A6">
              <w:rPr>
                <w:rFonts w:ascii="Arial" w:hAnsi="Arial" w:cs="Arial"/>
                <w:b/>
              </w:rPr>
              <w:lastRenderedPageBreak/>
              <w:t>Other approaches</w:t>
            </w:r>
          </w:p>
        </w:tc>
      </w:tr>
      <w:tr w:rsidR="002954A6" w:rsidRPr="002954A6" w14:paraId="74420E07" w14:textId="77777777" w:rsidTr="002403CD">
        <w:tc>
          <w:tcPr>
            <w:tcW w:w="1809" w:type="dxa"/>
            <w:tcMar>
              <w:top w:w="57" w:type="dxa"/>
              <w:bottom w:w="57" w:type="dxa"/>
            </w:tcMar>
          </w:tcPr>
          <w:p w14:paraId="686C21F3" w14:textId="77777777" w:rsidR="00125340" w:rsidRPr="002954A6" w:rsidRDefault="00125340" w:rsidP="008F435D">
            <w:pPr>
              <w:rPr>
                <w:rFonts w:ascii="Arial" w:hAnsi="Arial" w:cs="Arial"/>
                <w:b/>
              </w:rPr>
            </w:pPr>
            <w:r w:rsidRPr="002954A6">
              <w:rPr>
                <w:rFonts w:ascii="Arial" w:hAnsi="Arial" w:cs="Arial"/>
                <w:b/>
              </w:rPr>
              <w:t>Desired outcome</w:t>
            </w:r>
          </w:p>
        </w:tc>
        <w:tc>
          <w:tcPr>
            <w:tcW w:w="4962" w:type="dxa"/>
            <w:tcMar>
              <w:top w:w="57" w:type="dxa"/>
              <w:bottom w:w="57" w:type="dxa"/>
            </w:tcMar>
          </w:tcPr>
          <w:p w14:paraId="175F4E88" w14:textId="77777777" w:rsidR="00125340" w:rsidRPr="002954A6" w:rsidRDefault="00125340" w:rsidP="008F435D">
            <w:pPr>
              <w:rPr>
                <w:rFonts w:ascii="Arial" w:hAnsi="Arial" w:cs="Arial"/>
                <w:b/>
              </w:rPr>
            </w:pPr>
            <w:r w:rsidRPr="002954A6">
              <w:rPr>
                <w:rFonts w:ascii="Arial" w:hAnsi="Arial" w:cs="Arial"/>
                <w:b/>
              </w:rPr>
              <w:t>Chosen action/approach</w:t>
            </w:r>
          </w:p>
        </w:tc>
        <w:tc>
          <w:tcPr>
            <w:tcW w:w="2268" w:type="dxa"/>
            <w:tcMar>
              <w:top w:w="57" w:type="dxa"/>
              <w:bottom w:w="57" w:type="dxa"/>
            </w:tcMar>
          </w:tcPr>
          <w:p w14:paraId="3E54766C"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2835" w:type="dxa"/>
            <w:tcMar>
              <w:top w:w="57" w:type="dxa"/>
              <w:bottom w:w="57" w:type="dxa"/>
            </w:tcMar>
          </w:tcPr>
          <w:p w14:paraId="494FDDDB" w14:textId="77777777" w:rsidR="00125340" w:rsidRPr="002954A6" w:rsidRDefault="00125340" w:rsidP="008F435D">
            <w:pPr>
              <w:rPr>
                <w:rFonts w:ascii="Arial" w:hAnsi="Arial" w:cs="Arial"/>
                <w:b/>
              </w:rPr>
            </w:pPr>
            <w:r w:rsidRPr="002954A6">
              <w:rPr>
                <w:rFonts w:ascii="Arial" w:hAnsi="Arial" w:cs="Arial"/>
                <w:b/>
              </w:rPr>
              <w:t>How will you ensure it is implemented well?</w:t>
            </w:r>
          </w:p>
        </w:tc>
        <w:tc>
          <w:tcPr>
            <w:tcW w:w="1134" w:type="dxa"/>
          </w:tcPr>
          <w:p w14:paraId="17FF057C" w14:textId="77777777" w:rsidR="00125340" w:rsidRPr="002954A6" w:rsidRDefault="00125340" w:rsidP="008F435D">
            <w:pPr>
              <w:rPr>
                <w:rFonts w:ascii="Arial" w:hAnsi="Arial" w:cs="Arial"/>
                <w:b/>
              </w:rPr>
            </w:pPr>
            <w:r w:rsidRPr="002954A6">
              <w:rPr>
                <w:rFonts w:ascii="Arial" w:hAnsi="Arial" w:cs="Arial"/>
                <w:b/>
              </w:rPr>
              <w:t>Staff lead</w:t>
            </w:r>
          </w:p>
        </w:tc>
        <w:tc>
          <w:tcPr>
            <w:tcW w:w="1984" w:type="dxa"/>
          </w:tcPr>
          <w:p w14:paraId="2D82213E" w14:textId="77777777" w:rsidR="00125340" w:rsidRPr="00262114" w:rsidRDefault="00240F98" w:rsidP="008F435D">
            <w:pPr>
              <w:rPr>
                <w:rFonts w:ascii="Arial" w:hAnsi="Arial" w:cs="Arial"/>
                <w:b/>
              </w:rPr>
            </w:pPr>
            <w:r w:rsidRPr="00262114">
              <w:rPr>
                <w:rFonts w:ascii="Arial" w:hAnsi="Arial" w:cs="Arial"/>
                <w:b/>
              </w:rPr>
              <w:t>When will you review implementation?</w:t>
            </w:r>
          </w:p>
        </w:tc>
      </w:tr>
      <w:tr w:rsidR="002954A6" w:rsidRPr="002954A6" w14:paraId="6186520C" w14:textId="77777777" w:rsidTr="002403CD">
        <w:trPr>
          <w:trHeight w:val="310"/>
        </w:trPr>
        <w:tc>
          <w:tcPr>
            <w:tcW w:w="1809" w:type="dxa"/>
            <w:tcMar>
              <w:top w:w="57" w:type="dxa"/>
              <w:bottom w:w="57" w:type="dxa"/>
            </w:tcMar>
          </w:tcPr>
          <w:p w14:paraId="25211FD3" w14:textId="00E30E9E" w:rsidR="00125340" w:rsidRPr="005F2E92" w:rsidRDefault="001348D8" w:rsidP="007F271A">
            <w:pPr>
              <w:rPr>
                <w:rFonts w:ascii="Arial" w:hAnsi="Arial" w:cs="Arial"/>
                <w:b/>
                <w:sz w:val="18"/>
                <w:szCs w:val="18"/>
              </w:rPr>
            </w:pPr>
            <w:r w:rsidRPr="005F2E92">
              <w:rPr>
                <w:rFonts w:ascii="Arial" w:hAnsi="Arial" w:cs="Arial"/>
                <w:b/>
                <w:sz w:val="18"/>
                <w:szCs w:val="18"/>
              </w:rPr>
              <w:t>Parents of children who receive the Pupil Premium grant are more actively involved in their child/</w:t>
            </w:r>
            <w:proofErr w:type="spellStart"/>
            <w:r w:rsidRPr="005F2E92">
              <w:rPr>
                <w:rFonts w:ascii="Arial" w:hAnsi="Arial" w:cs="Arial"/>
                <w:b/>
                <w:sz w:val="18"/>
                <w:szCs w:val="18"/>
              </w:rPr>
              <w:t>ren’s</w:t>
            </w:r>
            <w:proofErr w:type="spellEnd"/>
            <w:r w:rsidRPr="005F2E92">
              <w:rPr>
                <w:rFonts w:ascii="Arial" w:hAnsi="Arial" w:cs="Arial"/>
                <w:b/>
                <w:sz w:val="18"/>
                <w:szCs w:val="18"/>
              </w:rPr>
              <w:t xml:space="preserve"> education.</w:t>
            </w:r>
          </w:p>
        </w:tc>
        <w:tc>
          <w:tcPr>
            <w:tcW w:w="4962" w:type="dxa"/>
            <w:tcMar>
              <w:top w:w="57" w:type="dxa"/>
              <w:bottom w:w="57" w:type="dxa"/>
            </w:tcMar>
          </w:tcPr>
          <w:p w14:paraId="14DBB0F0" w14:textId="1181ED11" w:rsidR="00FB14A3" w:rsidRDefault="00AE104D" w:rsidP="008B4B15">
            <w:pPr>
              <w:rPr>
                <w:rFonts w:ascii="Arial" w:hAnsi="Arial" w:cs="Arial"/>
                <w:sz w:val="18"/>
                <w:szCs w:val="18"/>
              </w:rPr>
            </w:pPr>
            <w:r>
              <w:rPr>
                <w:rFonts w:ascii="Arial" w:hAnsi="Arial" w:cs="Arial"/>
                <w:sz w:val="18"/>
                <w:szCs w:val="18"/>
              </w:rPr>
              <w:t xml:space="preserve">Parental workshops to be run by Learning Mentor, Literacy leader, ICT leader and local parent support worker to provide guidance on issues affecting families as recognised by school staff or parents /families themselves. </w:t>
            </w:r>
          </w:p>
          <w:p w14:paraId="188865E5" w14:textId="77777777" w:rsidR="00306F67" w:rsidRDefault="00306F67" w:rsidP="008B4B15">
            <w:pPr>
              <w:rPr>
                <w:rFonts w:ascii="Arial" w:hAnsi="Arial" w:cs="Arial"/>
                <w:sz w:val="18"/>
                <w:szCs w:val="18"/>
              </w:rPr>
            </w:pPr>
          </w:p>
          <w:p w14:paraId="0E5FF54A" w14:textId="77777777" w:rsidR="00306F67" w:rsidRDefault="00306F67" w:rsidP="008B4B15">
            <w:pPr>
              <w:rPr>
                <w:rFonts w:ascii="Arial" w:hAnsi="Arial" w:cs="Arial"/>
                <w:sz w:val="18"/>
                <w:szCs w:val="18"/>
              </w:rPr>
            </w:pPr>
            <w:r>
              <w:rPr>
                <w:rFonts w:ascii="Arial" w:hAnsi="Arial" w:cs="Arial"/>
                <w:sz w:val="18"/>
                <w:szCs w:val="18"/>
              </w:rPr>
              <w:t xml:space="preserve">Positive relationships between families and members of the Inclusion Team – in particular Nikki Harding. </w:t>
            </w:r>
          </w:p>
          <w:p w14:paraId="1251C61E" w14:textId="77777777" w:rsidR="00306F67" w:rsidRDefault="00306F67" w:rsidP="008B4B15">
            <w:pPr>
              <w:rPr>
                <w:rFonts w:ascii="Arial" w:hAnsi="Arial" w:cs="Arial"/>
                <w:sz w:val="18"/>
                <w:szCs w:val="18"/>
              </w:rPr>
            </w:pPr>
          </w:p>
          <w:p w14:paraId="4E4150E5" w14:textId="77777777" w:rsidR="00306F67" w:rsidRDefault="00306F67" w:rsidP="008B4B15">
            <w:pPr>
              <w:rPr>
                <w:rFonts w:ascii="Arial" w:hAnsi="Arial" w:cs="Arial"/>
                <w:sz w:val="18"/>
                <w:szCs w:val="18"/>
              </w:rPr>
            </w:pPr>
            <w:r>
              <w:rPr>
                <w:rFonts w:ascii="Arial" w:hAnsi="Arial" w:cs="Arial"/>
                <w:sz w:val="18"/>
                <w:szCs w:val="18"/>
              </w:rPr>
              <w:t xml:space="preserve">Signposting families to extra support. Nikki Harding has a range of extra support material and resources are available to families on the school website. </w:t>
            </w:r>
          </w:p>
          <w:p w14:paraId="3AC94200" w14:textId="77777777" w:rsidR="00306F67" w:rsidRDefault="00306F67" w:rsidP="008B4B15">
            <w:pPr>
              <w:rPr>
                <w:rFonts w:ascii="Arial" w:hAnsi="Arial" w:cs="Arial"/>
                <w:sz w:val="18"/>
                <w:szCs w:val="18"/>
              </w:rPr>
            </w:pPr>
          </w:p>
          <w:p w14:paraId="653D96AC" w14:textId="77777777" w:rsidR="00306F67" w:rsidRDefault="00306F67" w:rsidP="008B4B15">
            <w:pPr>
              <w:rPr>
                <w:rFonts w:ascii="Arial" w:hAnsi="Arial" w:cs="Arial"/>
                <w:sz w:val="18"/>
                <w:szCs w:val="18"/>
              </w:rPr>
            </w:pPr>
            <w:r>
              <w:rPr>
                <w:rFonts w:ascii="Arial" w:hAnsi="Arial" w:cs="Arial"/>
                <w:sz w:val="18"/>
                <w:szCs w:val="18"/>
              </w:rPr>
              <w:t>Relationships between Inclusion Team and families help support with bereavement, housing, domestic violence, parenting issues and benefits.</w:t>
            </w:r>
          </w:p>
          <w:p w14:paraId="06CA28AB" w14:textId="77777777" w:rsidR="00306F67" w:rsidRDefault="00306F67" w:rsidP="008B4B15">
            <w:pPr>
              <w:rPr>
                <w:rFonts w:ascii="Arial" w:hAnsi="Arial" w:cs="Arial"/>
                <w:sz w:val="18"/>
                <w:szCs w:val="18"/>
              </w:rPr>
            </w:pPr>
          </w:p>
          <w:p w14:paraId="52F4ABBE" w14:textId="77777777" w:rsidR="00306F67" w:rsidRDefault="00AE104D" w:rsidP="008B4B15">
            <w:pPr>
              <w:rPr>
                <w:rFonts w:ascii="Arial" w:hAnsi="Arial" w:cs="Arial"/>
                <w:sz w:val="18"/>
                <w:szCs w:val="18"/>
              </w:rPr>
            </w:pPr>
            <w:r>
              <w:rPr>
                <w:rFonts w:ascii="Arial" w:hAnsi="Arial" w:cs="Arial"/>
                <w:sz w:val="18"/>
                <w:szCs w:val="18"/>
              </w:rPr>
              <w:t xml:space="preserve">Triple P Parenting programme to be provided to parents who have been identified or who have self-referred for support with parenting issues. </w:t>
            </w:r>
          </w:p>
          <w:p w14:paraId="0F6D88F2" w14:textId="77777777" w:rsidR="003B4968" w:rsidRDefault="003B4968" w:rsidP="008B4B15">
            <w:pPr>
              <w:rPr>
                <w:rFonts w:ascii="Arial" w:hAnsi="Arial" w:cs="Arial"/>
                <w:sz w:val="18"/>
                <w:szCs w:val="18"/>
              </w:rPr>
            </w:pPr>
          </w:p>
          <w:p w14:paraId="69CEE0FC" w14:textId="77777777" w:rsidR="003B4968" w:rsidRDefault="003B4968" w:rsidP="008B4B15">
            <w:pPr>
              <w:rPr>
                <w:rFonts w:ascii="Arial" w:hAnsi="Arial" w:cs="Arial"/>
                <w:sz w:val="18"/>
                <w:szCs w:val="18"/>
              </w:rPr>
            </w:pPr>
            <w:r>
              <w:rPr>
                <w:rFonts w:ascii="Arial" w:hAnsi="Arial" w:cs="Arial"/>
                <w:sz w:val="18"/>
                <w:szCs w:val="18"/>
              </w:rPr>
              <w:t>Monthly library events are held to advertise the new library books we have purchased but are based around art activities so as not to isolate families with limited literacy skills or anxiety over learning-based activities in school.</w:t>
            </w:r>
          </w:p>
          <w:p w14:paraId="409A0F25" w14:textId="77777777" w:rsidR="003B4968" w:rsidRDefault="003B4968" w:rsidP="008B4B15">
            <w:pPr>
              <w:rPr>
                <w:rFonts w:ascii="Arial" w:hAnsi="Arial" w:cs="Arial"/>
                <w:sz w:val="18"/>
                <w:szCs w:val="18"/>
              </w:rPr>
            </w:pPr>
          </w:p>
          <w:p w14:paraId="4456ED29" w14:textId="77777777" w:rsidR="003B4968" w:rsidRDefault="003B4968" w:rsidP="008B4B15">
            <w:pPr>
              <w:rPr>
                <w:rFonts w:ascii="Arial" w:hAnsi="Arial" w:cs="Arial"/>
                <w:sz w:val="18"/>
                <w:szCs w:val="18"/>
              </w:rPr>
            </w:pPr>
            <w:r>
              <w:rPr>
                <w:rFonts w:ascii="Arial" w:hAnsi="Arial" w:cs="Arial"/>
                <w:sz w:val="18"/>
                <w:szCs w:val="18"/>
              </w:rPr>
              <w:t xml:space="preserve">Structured Conversations (National Strategies intervention) training to be undertaken at </w:t>
            </w:r>
            <w:proofErr w:type="spellStart"/>
            <w:r>
              <w:rPr>
                <w:rFonts w:ascii="Arial" w:hAnsi="Arial" w:cs="Arial"/>
                <w:sz w:val="18"/>
                <w:szCs w:val="18"/>
              </w:rPr>
              <w:t>Shefford</w:t>
            </w:r>
            <w:proofErr w:type="spellEnd"/>
            <w:r>
              <w:rPr>
                <w:rFonts w:ascii="Arial" w:hAnsi="Arial" w:cs="Arial"/>
                <w:sz w:val="18"/>
                <w:szCs w:val="18"/>
              </w:rPr>
              <w:t xml:space="preserve"> Lower School using resources from previous provision which they had for their families and rolled out for selected families at our school.</w:t>
            </w:r>
          </w:p>
          <w:p w14:paraId="55D52645" w14:textId="77777777" w:rsidR="003B4968" w:rsidRDefault="003B4968" w:rsidP="008B4B15">
            <w:pPr>
              <w:rPr>
                <w:rFonts w:ascii="Arial" w:hAnsi="Arial" w:cs="Arial"/>
                <w:sz w:val="18"/>
                <w:szCs w:val="18"/>
              </w:rPr>
            </w:pPr>
          </w:p>
          <w:p w14:paraId="4E46B61A" w14:textId="15B01541" w:rsidR="003B4968" w:rsidRPr="00AE78F2" w:rsidRDefault="003B4968" w:rsidP="008B4B15">
            <w:pPr>
              <w:rPr>
                <w:rFonts w:ascii="Arial" w:hAnsi="Arial" w:cs="Arial"/>
                <w:sz w:val="18"/>
                <w:szCs w:val="18"/>
              </w:rPr>
            </w:pPr>
            <w:r>
              <w:rPr>
                <w:rFonts w:ascii="Arial" w:hAnsi="Arial" w:cs="Arial"/>
                <w:sz w:val="18"/>
                <w:szCs w:val="18"/>
              </w:rPr>
              <w:t xml:space="preserve">A Parent Council group is to be set up and monthly meetings held for parents to attend informal sessions in which to express their opinions / interests in their child’s education. </w:t>
            </w:r>
          </w:p>
        </w:tc>
        <w:tc>
          <w:tcPr>
            <w:tcW w:w="2268" w:type="dxa"/>
            <w:tcMar>
              <w:top w:w="57" w:type="dxa"/>
              <w:bottom w:w="57" w:type="dxa"/>
            </w:tcMar>
          </w:tcPr>
          <w:p w14:paraId="2B3DAAC7" w14:textId="7091E49D" w:rsidR="00203214" w:rsidRPr="00AE78F2" w:rsidRDefault="000377B3" w:rsidP="00D8454C">
            <w:pPr>
              <w:rPr>
                <w:rFonts w:ascii="Arial" w:hAnsi="Arial" w:cs="Arial"/>
                <w:sz w:val="18"/>
                <w:szCs w:val="18"/>
              </w:rPr>
            </w:pPr>
            <w:r w:rsidRPr="000377B3">
              <w:rPr>
                <w:rFonts w:ascii="Arial" w:hAnsi="Arial" w:cs="Arial"/>
                <w:sz w:val="18"/>
              </w:rPr>
              <w:t>In 2007 a study by Harris and Goodall1 found that the engagement of parents with the process of their child’s learning</w:t>
            </w:r>
            <w:r w:rsidRPr="000377B3">
              <w:rPr>
                <w:sz w:val="18"/>
              </w:rPr>
              <w:t xml:space="preserve"> </w:t>
            </w:r>
            <w:r w:rsidRPr="000377B3">
              <w:rPr>
                <w:rFonts w:ascii="Arial" w:hAnsi="Arial" w:cs="Arial"/>
                <w:sz w:val="18"/>
              </w:rPr>
              <w:t xml:space="preserve">is critical to the child’s achievement. There is a consistent relationship between increasing parental engagement (particularly of hard to reach parents) and improved attendance, behaviour and student achievement. The second finding arose from the Lamb </w:t>
            </w:r>
            <w:proofErr w:type="gramStart"/>
            <w:r w:rsidRPr="000377B3">
              <w:rPr>
                <w:rFonts w:ascii="Arial" w:hAnsi="Arial" w:cs="Arial"/>
                <w:sz w:val="18"/>
              </w:rPr>
              <w:t>Inquiry2 .</w:t>
            </w:r>
            <w:proofErr w:type="gramEnd"/>
            <w:r w:rsidRPr="000377B3">
              <w:rPr>
                <w:rFonts w:ascii="Arial" w:hAnsi="Arial" w:cs="Arial"/>
                <w:sz w:val="18"/>
              </w:rPr>
              <w:t xml:space="preserve"> The Chair of the Inquiry, Brian Lamb, reported to the Secretary of State in 2009: ‘What has struck us quite forcibly is that it seems no one has had a discussion with parents about the outcomes they aspire to for their child.’</w:t>
            </w:r>
          </w:p>
        </w:tc>
        <w:tc>
          <w:tcPr>
            <w:tcW w:w="2835" w:type="dxa"/>
            <w:tcMar>
              <w:top w:w="57" w:type="dxa"/>
              <w:bottom w:w="57" w:type="dxa"/>
            </w:tcMar>
          </w:tcPr>
          <w:p w14:paraId="1474F0A0" w14:textId="77777777" w:rsidR="007C592C" w:rsidRDefault="003B4968" w:rsidP="008F435D">
            <w:pPr>
              <w:rPr>
                <w:rFonts w:ascii="Arial" w:hAnsi="Arial" w:cs="Arial"/>
                <w:sz w:val="18"/>
                <w:szCs w:val="18"/>
              </w:rPr>
            </w:pPr>
            <w:r>
              <w:rPr>
                <w:rFonts w:ascii="Arial" w:hAnsi="Arial" w:cs="Arial"/>
                <w:sz w:val="18"/>
                <w:szCs w:val="18"/>
              </w:rPr>
              <w:t xml:space="preserve">Parental workshop feedback forms to be completed by attendees to evaluate the success / impact of the sessions. </w:t>
            </w:r>
          </w:p>
          <w:p w14:paraId="653FE52B" w14:textId="77777777" w:rsidR="003B4968" w:rsidRDefault="003B4968" w:rsidP="008F435D">
            <w:pPr>
              <w:rPr>
                <w:rFonts w:ascii="Arial" w:hAnsi="Arial" w:cs="Arial"/>
                <w:sz w:val="18"/>
                <w:szCs w:val="18"/>
              </w:rPr>
            </w:pPr>
          </w:p>
          <w:p w14:paraId="019B0C25" w14:textId="77777777" w:rsidR="003B4968" w:rsidRDefault="003B4968" w:rsidP="008F435D">
            <w:pPr>
              <w:rPr>
                <w:rFonts w:ascii="Arial" w:hAnsi="Arial" w:cs="Arial"/>
                <w:sz w:val="18"/>
                <w:szCs w:val="18"/>
              </w:rPr>
            </w:pPr>
            <w:r>
              <w:rPr>
                <w:rFonts w:ascii="Arial" w:hAnsi="Arial" w:cs="Arial"/>
                <w:sz w:val="18"/>
                <w:szCs w:val="18"/>
              </w:rPr>
              <w:t>Regular questionnaires / questions to be sent to parents via text / email to get feedback from families regarding different aspects of school – the answers to which will be analysed to inform further school foci.</w:t>
            </w:r>
          </w:p>
          <w:p w14:paraId="342DA5A2" w14:textId="77777777" w:rsidR="003B4968" w:rsidRDefault="003B4968" w:rsidP="008F435D">
            <w:pPr>
              <w:rPr>
                <w:rFonts w:ascii="Arial" w:hAnsi="Arial" w:cs="Arial"/>
                <w:sz w:val="18"/>
                <w:szCs w:val="18"/>
              </w:rPr>
            </w:pPr>
          </w:p>
          <w:p w14:paraId="2B61E3B8" w14:textId="77777777" w:rsidR="003B4968" w:rsidRDefault="003B4968" w:rsidP="008F435D">
            <w:pPr>
              <w:rPr>
                <w:rFonts w:ascii="Arial" w:hAnsi="Arial" w:cs="Arial"/>
                <w:sz w:val="18"/>
                <w:szCs w:val="18"/>
              </w:rPr>
            </w:pPr>
            <w:r>
              <w:rPr>
                <w:rFonts w:ascii="Arial" w:hAnsi="Arial" w:cs="Arial"/>
                <w:sz w:val="18"/>
                <w:szCs w:val="18"/>
              </w:rPr>
              <w:t xml:space="preserve">Triple P feedback questionnaires to be evaluated to show impact. </w:t>
            </w:r>
          </w:p>
          <w:p w14:paraId="6569D31F" w14:textId="77777777" w:rsidR="003B4968" w:rsidRDefault="003B4968" w:rsidP="008F435D">
            <w:pPr>
              <w:rPr>
                <w:rFonts w:ascii="Arial" w:hAnsi="Arial" w:cs="Arial"/>
                <w:sz w:val="18"/>
                <w:szCs w:val="18"/>
              </w:rPr>
            </w:pPr>
          </w:p>
          <w:p w14:paraId="478FA016" w14:textId="7B700870" w:rsidR="003B4968" w:rsidRDefault="003B4968" w:rsidP="008F435D">
            <w:pPr>
              <w:rPr>
                <w:rFonts w:ascii="Arial" w:hAnsi="Arial" w:cs="Arial"/>
                <w:sz w:val="18"/>
                <w:szCs w:val="18"/>
              </w:rPr>
            </w:pPr>
            <w:r>
              <w:rPr>
                <w:rFonts w:ascii="Arial" w:hAnsi="Arial" w:cs="Arial"/>
                <w:sz w:val="18"/>
                <w:szCs w:val="18"/>
              </w:rPr>
              <w:t>Attendance of library events to be recorded.</w:t>
            </w:r>
          </w:p>
          <w:p w14:paraId="14009E29" w14:textId="77777777" w:rsidR="003B4968" w:rsidRDefault="003B4968" w:rsidP="008F435D">
            <w:pPr>
              <w:rPr>
                <w:rFonts w:ascii="Arial" w:hAnsi="Arial" w:cs="Arial"/>
                <w:sz w:val="18"/>
                <w:szCs w:val="18"/>
              </w:rPr>
            </w:pPr>
          </w:p>
          <w:p w14:paraId="7D28125F" w14:textId="77777777" w:rsidR="003B4968" w:rsidRDefault="003B4968" w:rsidP="008F435D">
            <w:pPr>
              <w:rPr>
                <w:rFonts w:ascii="Arial" w:hAnsi="Arial" w:cs="Arial"/>
                <w:sz w:val="18"/>
                <w:szCs w:val="18"/>
              </w:rPr>
            </w:pPr>
            <w:r>
              <w:rPr>
                <w:rFonts w:ascii="Arial" w:hAnsi="Arial" w:cs="Arial"/>
                <w:sz w:val="18"/>
                <w:szCs w:val="18"/>
              </w:rPr>
              <w:t>Structured Conversations outcomes to be analysed in detail.</w:t>
            </w:r>
          </w:p>
          <w:p w14:paraId="0555B748" w14:textId="77777777" w:rsidR="003B4968" w:rsidRDefault="003B4968" w:rsidP="008F435D">
            <w:pPr>
              <w:rPr>
                <w:rFonts w:ascii="Arial" w:hAnsi="Arial" w:cs="Arial"/>
                <w:sz w:val="18"/>
                <w:szCs w:val="18"/>
              </w:rPr>
            </w:pPr>
          </w:p>
          <w:p w14:paraId="2F550AB7" w14:textId="6F7C64E8" w:rsidR="003B4968" w:rsidRPr="00AE78F2" w:rsidRDefault="003B4968" w:rsidP="008F435D">
            <w:pPr>
              <w:rPr>
                <w:rFonts w:ascii="Arial" w:hAnsi="Arial" w:cs="Arial"/>
                <w:sz w:val="18"/>
                <w:szCs w:val="18"/>
              </w:rPr>
            </w:pPr>
            <w:r>
              <w:rPr>
                <w:rFonts w:ascii="Arial" w:hAnsi="Arial" w:cs="Arial"/>
                <w:sz w:val="18"/>
                <w:szCs w:val="18"/>
              </w:rPr>
              <w:t xml:space="preserve">Parent Council agendas and </w:t>
            </w:r>
            <w:proofErr w:type="gramStart"/>
            <w:r>
              <w:rPr>
                <w:rFonts w:ascii="Arial" w:hAnsi="Arial" w:cs="Arial"/>
                <w:sz w:val="18"/>
                <w:szCs w:val="18"/>
              </w:rPr>
              <w:t>minutes  to</w:t>
            </w:r>
            <w:proofErr w:type="gramEnd"/>
            <w:r>
              <w:rPr>
                <w:rFonts w:ascii="Arial" w:hAnsi="Arial" w:cs="Arial"/>
                <w:sz w:val="18"/>
                <w:szCs w:val="18"/>
              </w:rPr>
              <w:t xml:space="preserve"> reflect school-based foci and parental opinions. </w:t>
            </w:r>
          </w:p>
        </w:tc>
        <w:tc>
          <w:tcPr>
            <w:tcW w:w="1134" w:type="dxa"/>
          </w:tcPr>
          <w:p w14:paraId="6C88C9AC" w14:textId="273D3754" w:rsidR="007C592C" w:rsidRPr="00AE78F2" w:rsidRDefault="00F13854" w:rsidP="008F435D">
            <w:pPr>
              <w:rPr>
                <w:rFonts w:ascii="Arial" w:hAnsi="Arial" w:cs="Arial"/>
                <w:sz w:val="18"/>
                <w:szCs w:val="18"/>
              </w:rPr>
            </w:pPr>
            <w:r>
              <w:rPr>
                <w:rFonts w:ascii="Arial" w:hAnsi="Arial" w:cs="Arial"/>
                <w:sz w:val="18"/>
                <w:szCs w:val="18"/>
              </w:rPr>
              <w:t>Members of the Inclusion Team.</w:t>
            </w:r>
          </w:p>
        </w:tc>
        <w:tc>
          <w:tcPr>
            <w:tcW w:w="1984" w:type="dxa"/>
          </w:tcPr>
          <w:p w14:paraId="56ADB85B" w14:textId="2E088A33" w:rsidR="00125340" w:rsidRPr="00AE78F2" w:rsidRDefault="00F13854" w:rsidP="008F435D">
            <w:pPr>
              <w:rPr>
                <w:rFonts w:ascii="Arial" w:hAnsi="Arial" w:cs="Arial"/>
                <w:sz w:val="18"/>
                <w:szCs w:val="18"/>
              </w:rPr>
            </w:pPr>
            <w:r>
              <w:rPr>
                <w:rFonts w:ascii="Arial" w:hAnsi="Arial" w:cs="Arial"/>
                <w:sz w:val="18"/>
                <w:szCs w:val="18"/>
              </w:rPr>
              <w:t xml:space="preserve">At the end of each intervention / strategy dependent on the length of each. A termly review of strategies will be undertaken as part of the Inclusion Team meetings. </w:t>
            </w:r>
          </w:p>
        </w:tc>
      </w:tr>
      <w:tr w:rsidR="002954A6" w:rsidRPr="002954A6" w14:paraId="6A122951" w14:textId="77777777" w:rsidTr="00A33F73">
        <w:tc>
          <w:tcPr>
            <w:tcW w:w="13008" w:type="dxa"/>
            <w:gridSpan w:val="5"/>
            <w:tcMar>
              <w:top w:w="57" w:type="dxa"/>
              <w:bottom w:w="57" w:type="dxa"/>
            </w:tcMar>
          </w:tcPr>
          <w:p w14:paraId="01976B0A" w14:textId="29B38D16" w:rsidR="00125340" w:rsidRPr="002954A6" w:rsidRDefault="00125340" w:rsidP="000B25ED">
            <w:pPr>
              <w:jc w:val="right"/>
              <w:rPr>
                <w:rFonts w:ascii="Arial" w:hAnsi="Arial" w:cs="Arial"/>
                <w:b/>
              </w:rPr>
            </w:pPr>
            <w:r w:rsidRPr="002954A6">
              <w:rPr>
                <w:rFonts w:ascii="Arial" w:hAnsi="Arial" w:cs="Arial"/>
                <w:b/>
              </w:rPr>
              <w:t>Total budgeted cost</w:t>
            </w:r>
          </w:p>
        </w:tc>
        <w:tc>
          <w:tcPr>
            <w:tcW w:w="1984" w:type="dxa"/>
          </w:tcPr>
          <w:p w14:paraId="28F214BC" w14:textId="6A70B781" w:rsidR="00125340" w:rsidRPr="002954A6" w:rsidRDefault="00A43AD2" w:rsidP="0072076C">
            <w:pPr>
              <w:rPr>
                <w:rFonts w:ascii="Arial" w:hAnsi="Arial" w:cs="Arial"/>
                <w:sz w:val="18"/>
                <w:szCs w:val="18"/>
              </w:rPr>
            </w:pPr>
            <w:r>
              <w:rPr>
                <w:rFonts w:ascii="Arial" w:hAnsi="Arial" w:cs="Arial"/>
                <w:sz w:val="18"/>
                <w:szCs w:val="18"/>
              </w:rPr>
              <w:t>£</w:t>
            </w:r>
            <w:r w:rsidR="0072076C">
              <w:rPr>
                <w:rFonts w:ascii="Arial" w:hAnsi="Arial" w:cs="Arial"/>
                <w:sz w:val="18"/>
                <w:szCs w:val="18"/>
              </w:rPr>
              <w:t>20.000</w:t>
            </w:r>
          </w:p>
        </w:tc>
      </w:tr>
    </w:tbl>
    <w:p w14:paraId="43200235" w14:textId="715490BD" w:rsidR="00A33F73" w:rsidRDefault="00A33F73">
      <w:r>
        <w:lastRenderedPageBreak/>
        <w:br w:type="page"/>
      </w:r>
    </w:p>
    <w:tbl>
      <w:tblPr>
        <w:tblStyle w:val="TableGrid"/>
        <w:tblW w:w="14992" w:type="dxa"/>
        <w:tblLayout w:type="fixed"/>
        <w:tblLook w:val="04A0" w:firstRow="1" w:lastRow="0" w:firstColumn="1" w:lastColumn="0" w:noHBand="0" w:noVBand="1"/>
      </w:tblPr>
      <w:tblGrid>
        <w:gridCol w:w="2235"/>
        <w:gridCol w:w="1984"/>
        <w:gridCol w:w="2126"/>
        <w:gridCol w:w="5387"/>
        <w:gridCol w:w="1843"/>
        <w:gridCol w:w="1417"/>
      </w:tblGrid>
      <w:tr w:rsidR="002954A6" w:rsidRPr="002954A6" w14:paraId="4D2BBAB9" w14:textId="77777777" w:rsidTr="00267F85">
        <w:tc>
          <w:tcPr>
            <w:tcW w:w="14992" w:type="dxa"/>
            <w:gridSpan w:val="6"/>
            <w:shd w:val="clear" w:color="auto" w:fill="CFDCE3"/>
            <w:tcMar>
              <w:top w:w="57" w:type="dxa"/>
              <w:bottom w:w="57" w:type="dxa"/>
            </w:tcMar>
          </w:tcPr>
          <w:p w14:paraId="6BF5BB9F" w14:textId="32FEB06A" w:rsidR="000A25FC" w:rsidRPr="002954A6" w:rsidRDefault="000A25FC" w:rsidP="009242F1">
            <w:pPr>
              <w:pStyle w:val="ListParagraph"/>
              <w:numPr>
                <w:ilvl w:val="0"/>
                <w:numId w:val="17"/>
              </w:numPr>
              <w:ind w:left="426" w:hanging="284"/>
              <w:rPr>
                <w:rFonts w:ascii="Arial" w:hAnsi="Arial" w:cs="Arial"/>
                <w:b/>
              </w:rPr>
            </w:pPr>
            <w:r w:rsidRPr="002954A6">
              <w:rPr>
                <w:rFonts w:ascii="Arial" w:hAnsi="Arial" w:cs="Arial"/>
                <w:b/>
              </w:rPr>
              <w:lastRenderedPageBreak/>
              <w:t xml:space="preserve">Review of expenditure </w:t>
            </w:r>
          </w:p>
        </w:tc>
      </w:tr>
      <w:tr w:rsidR="002954A6" w:rsidRPr="002954A6" w14:paraId="5169F603" w14:textId="77777777" w:rsidTr="00766387">
        <w:tc>
          <w:tcPr>
            <w:tcW w:w="4219" w:type="dxa"/>
            <w:gridSpan w:val="2"/>
            <w:shd w:val="clear" w:color="auto" w:fill="auto"/>
            <w:tcMar>
              <w:top w:w="57" w:type="dxa"/>
              <w:bottom w:w="57" w:type="dxa"/>
            </w:tcMar>
          </w:tcPr>
          <w:p w14:paraId="21A71DB5" w14:textId="30EA8B04" w:rsidR="000B25ED" w:rsidRPr="002954A6" w:rsidRDefault="000B25ED" w:rsidP="000B25ED">
            <w:pPr>
              <w:rPr>
                <w:rFonts w:ascii="Arial" w:hAnsi="Arial" w:cs="Arial"/>
                <w:b/>
              </w:rPr>
            </w:pPr>
            <w:r w:rsidRPr="002954A6">
              <w:rPr>
                <w:rFonts w:ascii="Arial" w:hAnsi="Arial" w:cs="Arial"/>
                <w:b/>
              </w:rPr>
              <w:t>Previous Academic Year</w:t>
            </w:r>
          </w:p>
        </w:tc>
        <w:tc>
          <w:tcPr>
            <w:tcW w:w="10773" w:type="dxa"/>
            <w:gridSpan w:val="4"/>
            <w:shd w:val="clear" w:color="auto" w:fill="auto"/>
          </w:tcPr>
          <w:p w14:paraId="232B5BB5" w14:textId="7EAC3733" w:rsidR="000B25ED" w:rsidRPr="002954A6" w:rsidRDefault="00812CF7" w:rsidP="000B25ED">
            <w:pPr>
              <w:pStyle w:val="ListParagraph"/>
              <w:ind w:left="567"/>
              <w:rPr>
                <w:rFonts w:ascii="Arial" w:hAnsi="Arial" w:cs="Arial"/>
                <w:b/>
              </w:rPr>
            </w:pPr>
            <w:r>
              <w:rPr>
                <w:rFonts w:ascii="Arial" w:hAnsi="Arial" w:cs="Arial"/>
                <w:b/>
              </w:rPr>
              <w:t>2017-2018</w:t>
            </w:r>
          </w:p>
        </w:tc>
      </w:tr>
      <w:tr w:rsidR="002954A6" w:rsidRPr="002954A6" w14:paraId="179EEF56" w14:textId="77777777" w:rsidTr="007335B7">
        <w:tc>
          <w:tcPr>
            <w:tcW w:w="14992" w:type="dxa"/>
            <w:gridSpan w:val="6"/>
            <w:shd w:val="clear" w:color="auto" w:fill="FFFFFF" w:themeFill="background1"/>
            <w:tcMar>
              <w:top w:w="57" w:type="dxa"/>
              <w:bottom w:w="57" w:type="dxa"/>
            </w:tcMar>
          </w:tcPr>
          <w:p w14:paraId="690FA0F6" w14:textId="381FBAD1" w:rsidR="000A25FC" w:rsidRPr="002954A6" w:rsidRDefault="000A25FC" w:rsidP="009079EE">
            <w:pPr>
              <w:pStyle w:val="ListParagraph"/>
              <w:numPr>
                <w:ilvl w:val="0"/>
                <w:numId w:val="16"/>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for all</w:t>
            </w:r>
          </w:p>
        </w:tc>
      </w:tr>
      <w:tr w:rsidR="002954A6" w:rsidRPr="002954A6" w14:paraId="4F98B0FE" w14:textId="77777777" w:rsidTr="00263D27">
        <w:trPr>
          <w:trHeight w:val="57"/>
        </w:trPr>
        <w:tc>
          <w:tcPr>
            <w:tcW w:w="2235" w:type="dxa"/>
            <w:tcMar>
              <w:top w:w="57" w:type="dxa"/>
              <w:bottom w:w="57" w:type="dxa"/>
            </w:tcMar>
          </w:tcPr>
          <w:p w14:paraId="47507448" w14:textId="77777777" w:rsidR="000B25ED" w:rsidRPr="002954A6" w:rsidRDefault="000B25ED" w:rsidP="008F435D">
            <w:pPr>
              <w:rPr>
                <w:rFonts w:ascii="Arial" w:hAnsi="Arial" w:cs="Arial"/>
                <w:b/>
              </w:rPr>
            </w:pPr>
            <w:r w:rsidRPr="002954A6">
              <w:rPr>
                <w:rFonts w:ascii="Arial" w:hAnsi="Arial" w:cs="Arial"/>
                <w:b/>
              </w:rPr>
              <w:t>Desired outcome</w:t>
            </w:r>
          </w:p>
        </w:tc>
        <w:tc>
          <w:tcPr>
            <w:tcW w:w="4110" w:type="dxa"/>
            <w:gridSpan w:val="2"/>
            <w:tcMar>
              <w:top w:w="57" w:type="dxa"/>
              <w:bottom w:w="57" w:type="dxa"/>
            </w:tcMar>
          </w:tcPr>
          <w:p w14:paraId="7489D747" w14:textId="77777777" w:rsidR="000B25ED" w:rsidRPr="002954A6" w:rsidRDefault="000B25ED" w:rsidP="008F435D">
            <w:pPr>
              <w:rPr>
                <w:rFonts w:ascii="Arial" w:hAnsi="Arial" w:cs="Arial"/>
                <w:b/>
              </w:rPr>
            </w:pPr>
            <w:r w:rsidRPr="002954A6">
              <w:rPr>
                <w:rFonts w:ascii="Arial" w:hAnsi="Arial" w:cs="Arial"/>
                <w:b/>
              </w:rPr>
              <w:t xml:space="preserve">Chosen </w:t>
            </w:r>
            <w:r w:rsidR="00766387" w:rsidRPr="002954A6">
              <w:rPr>
                <w:rFonts w:ascii="Arial" w:hAnsi="Arial" w:cs="Arial"/>
                <w:b/>
              </w:rPr>
              <w:t>action/</w:t>
            </w:r>
            <w:r w:rsidRPr="002954A6">
              <w:rPr>
                <w:rFonts w:ascii="Arial" w:hAnsi="Arial" w:cs="Arial"/>
                <w:b/>
              </w:rPr>
              <w:t>approach</w:t>
            </w:r>
          </w:p>
        </w:tc>
        <w:tc>
          <w:tcPr>
            <w:tcW w:w="5387" w:type="dxa"/>
            <w:tcMar>
              <w:top w:w="57" w:type="dxa"/>
              <w:bottom w:w="57" w:type="dxa"/>
            </w:tcMar>
          </w:tcPr>
          <w:p w14:paraId="6714B8ED" w14:textId="77777777" w:rsidR="007335B7" w:rsidRPr="002954A6" w:rsidRDefault="007335B7" w:rsidP="006F2883">
            <w:pPr>
              <w:rPr>
                <w:rFonts w:ascii="Arial" w:hAnsi="Arial" w:cs="Arial"/>
              </w:rPr>
            </w:pPr>
            <w:r w:rsidRPr="002954A6">
              <w:rPr>
                <w:rFonts w:ascii="Arial" w:hAnsi="Arial" w:cs="Arial"/>
                <w:b/>
              </w:rPr>
              <w:t xml:space="preserve">Estimated impact: </w:t>
            </w:r>
            <w:r w:rsidR="006F2883" w:rsidRPr="002954A6">
              <w:rPr>
                <w:rFonts w:ascii="Arial" w:hAnsi="Arial" w:cs="Arial"/>
              </w:rPr>
              <w:t>Did you meet the success criteria</w:t>
            </w:r>
            <w:r w:rsidRPr="002954A6">
              <w:rPr>
                <w:rFonts w:ascii="Arial" w:hAnsi="Arial" w:cs="Arial"/>
              </w:rPr>
              <w:t>?</w:t>
            </w:r>
            <w:r w:rsidR="006F2883" w:rsidRPr="002954A6">
              <w:rPr>
                <w:rFonts w:ascii="Arial" w:hAnsi="Arial" w:cs="Arial"/>
              </w:rPr>
              <w:t xml:space="preserve"> </w:t>
            </w:r>
            <w:r w:rsidRPr="002954A6">
              <w:rPr>
                <w:rFonts w:ascii="Arial" w:hAnsi="Arial" w:cs="Arial"/>
              </w:rPr>
              <w:t>I</w:t>
            </w:r>
            <w:r w:rsidR="000B25ED" w:rsidRPr="002954A6">
              <w:rPr>
                <w:rFonts w:ascii="Arial" w:hAnsi="Arial" w:cs="Arial"/>
              </w:rPr>
              <w:t>nclude impact on pupils not eli</w:t>
            </w:r>
            <w:r w:rsidRPr="002954A6">
              <w:rPr>
                <w:rFonts w:ascii="Arial" w:hAnsi="Arial" w:cs="Arial"/>
              </w:rPr>
              <w:t xml:space="preserve">gible for PP, </w:t>
            </w:r>
            <w:r w:rsidR="006F2883" w:rsidRPr="002954A6">
              <w:rPr>
                <w:rFonts w:ascii="Arial" w:hAnsi="Arial" w:cs="Arial"/>
              </w:rPr>
              <w:t>if</w:t>
            </w:r>
            <w:r w:rsidRPr="002954A6">
              <w:rPr>
                <w:rFonts w:ascii="Arial" w:hAnsi="Arial" w:cs="Arial"/>
              </w:rPr>
              <w:t xml:space="preserve"> appropriate.</w:t>
            </w:r>
          </w:p>
        </w:tc>
        <w:tc>
          <w:tcPr>
            <w:tcW w:w="1843" w:type="dxa"/>
            <w:tcMar>
              <w:top w:w="57" w:type="dxa"/>
              <w:bottom w:w="57" w:type="dxa"/>
            </w:tcMar>
          </w:tcPr>
          <w:p w14:paraId="210738C9" w14:textId="77777777" w:rsidR="009079EE" w:rsidRPr="002954A6" w:rsidRDefault="000B25ED" w:rsidP="009079EE">
            <w:pPr>
              <w:rPr>
                <w:rFonts w:ascii="Arial" w:hAnsi="Arial" w:cs="Arial"/>
                <w:b/>
              </w:rPr>
            </w:pPr>
            <w:r w:rsidRPr="002954A6">
              <w:rPr>
                <w:rFonts w:ascii="Arial" w:hAnsi="Arial" w:cs="Arial"/>
                <w:b/>
              </w:rPr>
              <w:t xml:space="preserve">Lessons learned </w:t>
            </w:r>
          </w:p>
          <w:p w14:paraId="2D1A44F2" w14:textId="4E5ECA61" w:rsidR="000B25ED" w:rsidRPr="002954A6" w:rsidRDefault="009079EE" w:rsidP="007335B7">
            <w:pPr>
              <w:rPr>
                <w:rFonts w:ascii="Arial" w:hAnsi="Arial" w:cs="Arial"/>
                <w:b/>
              </w:rPr>
            </w:pPr>
            <w:r w:rsidRPr="002954A6">
              <w:rPr>
                <w:rFonts w:ascii="Arial" w:hAnsi="Arial" w:cs="Arial"/>
              </w:rPr>
              <w:t>(</w:t>
            </w:r>
            <w:r w:rsidR="007335B7" w:rsidRPr="002954A6">
              <w:rPr>
                <w:rFonts w:ascii="Arial" w:hAnsi="Arial" w:cs="Arial"/>
              </w:rPr>
              <w:t>and</w:t>
            </w:r>
            <w:r w:rsidRPr="002954A6">
              <w:rPr>
                <w:rFonts w:ascii="Arial" w:hAnsi="Arial" w:cs="Arial"/>
              </w:rPr>
              <w:t xml:space="preserve"> whether you</w:t>
            </w:r>
            <w:r w:rsidR="007335B7" w:rsidRPr="002954A6">
              <w:rPr>
                <w:rFonts w:ascii="Arial" w:hAnsi="Arial" w:cs="Arial"/>
              </w:rPr>
              <w:t xml:space="preserve"> will</w:t>
            </w:r>
            <w:r w:rsidRPr="002954A6">
              <w:rPr>
                <w:rFonts w:ascii="Arial" w:hAnsi="Arial" w:cs="Arial"/>
              </w:rPr>
              <w:t xml:space="preserve"> continue with this </w:t>
            </w:r>
            <w:r w:rsidR="007335B7" w:rsidRPr="002954A6">
              <w:rPr>
                <w:rFonts w:ascii="Arial" w:hAnsi="Arial" w:cs="Arial"/>
              </w:rPr>
              <w:t>approach</w:t>
            </w:r>
            <w:r w:rsidRPr="002954A6">
              <w:rPr>
                <w:rFonts w:ascii="Arial" w:hAnsi="Arial" w:cs="Arial"/>
              </w:rPr>
              <w:t>)</w:t>
            </w:r>
          </w:p>
        </w:tc>
        <w:tc>
          <w:tcPr>
            <w:tcW w:w="1417" w:type="dxa"/>
          </w:tcPr>
          <w:p w14:paraId="63D3CE28" w14:textId="77777777" w:rsidR="000B25ED" w:rsidRPr="002954A6" w:rsidRDefault="000B25ED" w:rsidP="008F435D">
            <w:pPr>
              <w:rPr>
                <w:rFonts w:ascii="Arial" w:hAnsi="Arial" w:cs="Arial"/>
                <w:b/>
                <w:sz w:val="20"/>
                <w:szCs w:val="20"/>
              </w:rPr>
            </w:pPr>
            <w:r w:rsidRPr="002954A6">
              <w:rPr>
                <w:rFonts w:ascii="Arial" w:hAnsi="Arial" w:cs="Arial"/>
                <w:b/>
              </w:rPr>
              <w:t>Cost</w:t>
            </w:r>
          </w:p>
        </w:tc>
      </w:tr>
      <w:tr w:rsidR="002954A6" w:rsidRPr="002954A6" w14:paraId="44EB0118" w14:textId="77777777" w:rsidTr="00263D27">
        <w:trPr>
          <w:trHeight w:hRule="exact" w:val="7165"/>
        </w:trPr>
        <w:tc>
          <w:tcPr>
            <w:tcW w:w="2235" w:type="dxa"/>
            <w:tcMar>
              <w:top w:w="57" w:type="dxa"/>
              <w:bottom w:w="57" w:type="dxa"/>
            </w:tcMar>
          </w:tcPr>
          <w:p w14:paraId="2FCADFA9" w14:textId="00DCAB4C" w:rsidR="002D22A0" w:rsidRPr="006C7C85" w:rsidRDefault="009C3893" w:rsidP="00CD2754">
            <w:pPr>
              <w:rPr>
                <w:rFonts w:ascii="Arial" w:hAnsi="Arial" w:cs="Arial"/>
                <w:sz w:val="18"/>
                <w:szCs w:val="18"/>
              </w:rPr>
            </w:pPr>
            <w:r>
              <w:rPr>
                <w:rFonts w:ascii="Arial" w:hAnsi="Arial" w:cs="Arial"/>
                <w:sz w:val="18"/>
                <w:szCs w:val="18"/>
              </w:rPr>
              <w:lastRenderedPageBreak/>
              <w:t>Improved language / vocabulary provision</w:t>
            </w:r>
            <w:r w:rsidR="00463DBD">
              <w:rPr>
                <w:rFonts w:ascii="Arial" w:hAnsi="Arial" w:cs="Arial"/>
                <w:sz w:val="18"/>
                <w:szCs w:val="18"/>
              </w:rPr>
              <w:t xml:space="preserve"> in all classrooms and</w:t>
            </w:r>
            <w:r>
              <w:rPr>
                <w:rFonts w:ascii="Arial" w:hAnsi="Arial" w:cs="Arial"/>
                <w:sz w:val="18"/>
                <w:szCs w:val="18"/>
              </w:rPr>
              <w:t xml:space="preserve"> or all children.</w:t>
            </w:r>
          </w:p>
        </w:tc>
        <w:tc>
          <w:tcPr>
            <w:tcW w:w="4110" w:type="dxa"/>
            <w:gridSpan w:val="2"/>
            <w:tcMar>
              <w:top w:w="57" w:type="dxa"/>
              <w:bottom w:w="57" w:type="dxa"/>
            </w:tcMar>
          </w:tcPr>
          <w:p w14:paraId="657EC68D" w14:textId="77777777" w:rsidR="009C3893" w:rsidRPr="001A466D" w:rsidRDefault="009C3893" w:rsidP="009C3893">
            <w:pPr>
              <w:rPr>
                <w:rFonts w:ascii="Arial" w:hAnsi="Arial" w:cs="Arial"/>
                <w:sz w:val="18"/>
                <w:szCs w:val="18"/>
              </w:rPr>
            </w:pPr>
            <w:r w:rsidRPr="001A466D">
              <w:rPr>
                <w:rFonts w:ascii="Arial" w:hAnsi="Arial" w:cs="Arial"/>
                <w:sz w:val="18"/>
                <w:szCs w:val="18"/>
              </w:rPr>
              <w:t>Whole-staff training from EMASS trained specialist educator entitled: Moving all children on: addressing the effects of language deprivation.</w:t>
            </w:r>
          </w:p>
          <w:p w14:paraId="4B93EA8F" w14:textId="77777777" w:rsidR="009C3893" w:rsidRPr="001A466D" w:rsidRDefault="009C3893" w:rsidP="009C3893">
            <w:pPr>
              <w:rPr>
                <w:rFonts w:ascii="Arial" w:hAnsi="Arial" w:cs="Arial"/>
                <w:sz w:val="18"/>
                <w:szCs w:val="18"/>
              </w:rPr>
            </w:pPr>
          </w:p>
          <w:p w14:paraId="049A59E7" w14:textId="77777777" w:rsidR="009C3893" w:rsidRPr="001A466D" w:rsidRDefault="009C3893" w:rsidP="009C3893">
            <w:pPr>
              <w:rPr>
                <w:rFonts w:ascii="Arial" w:hAnsi="Arial" w:cs="Arial"/>
                <w:sz w:val="18"/>
                <w:szCs w:val="18"/>
              </w:rPr>
            </w:pPr>
            <w:r w:rsidRPr="001A466D">
              <w:rPr>
                <w:rFonts w:ascii="Arial" w:hAnsi="Arial" w:cs="Arial"/>
                <w:sz w:val="18"/>
                <w:szCs w:val="18"/>
              </w:rPr>
              <w:t xml:space="preserve">Talking Partners training for all Teaching Assistants and Pupil Premium Champion who will cascade training to teaching staff. Lift off to Language intervention will continue in Reception and Little Learners. </w:t>
            </w:r>
          </w:p>
          <w:p w14:paraId="3077A040" w14:textId="77777777" w:rsidR="009C3893" w:rsidRPr="001A466D" w:rsidRDefault="009C3893" w:rsidP="009C3893">
            <w:pPr>
              <w:rPr>
                <w:rFonts w:ascii="Arial" w:hAnsi="Arial" w:cs="Arial"/>
                <w:sz w:val="18"/>
                <w:szCs w:val="18"/>
              </w:rPr>
            </w:pPr>
          </w:p>
          <w:p w14:paraId="784B8CF7" w14:textId="77777777" w:rsidR="009C3893" w:rsidRPr="001A466D" w:rsidRDefault="009C3893" w:rsidP="009C3893">
            <w:pPr>
              <w:rPr>
                <w:rFonts w:ascii="Arial" w:hAnsi="Arial" w:cs="Arial"/>
                <w:sz w:val="18"/>
                <w:szCs w:val="18"/>
              </w:rPr>
            </w:pPr>
            <w:r w:rsidRPr="001A466D">
              <w:rPr>
                <w:rFonts w:ascii="Arial" w:hAnsi="Arial" w:cs="Arial"/>
                <w:sz w:val="18"/>
                <w:szCs w:val="18"/>
              </w:rPr>
              <w:t xml:space="preserve">Library events are organised monthly and parents and families are invited to encourage continued use of the library. </w:t>
            </w:r>
            <w:proofErr w:type="spellStart"/>
            <w:r w:rsidRPr="001A466D">
              <w:rPr>
                <w:rFonts w:ascii="Arial" w:hAnsi="Arial" w:cs="Arial"/>
                <w:sz w:val="18"/>
                <w:szCs w:val="18"/>
              </w:rPr>
              <w:t>Leedon’s</w:t>
            </w:r>
            <w:proofErr w:type="spellEnd"/>
            <w:r w:rsidRPr="001A466D">
              <w:rPr>
                <w:rFonts w:ascii="Arial" w:hAnsi="Arial" w:cs="Arial"/>
                <w:sz w:val="18"/>
                <w:szCs w:val="18"/>
              </w:rPr>
              <w:t xml:space="preserve"> Little Learners’ families will also be invited to join the school library. </w:t>
            </w:r>
          </w:p>
          <w:p w14:paraId="1B35725E" w14:textId="77777777" w:rsidR="002D22A0" w:rsidRDefault="002D22A0" w:rsidP="00CD68B1">
            <w:pPr>
              <w:pStyle w:val="Default"/>
              <w:rPr>
                <w:color w:val="auto"/>
                <w:sz w:val="18"/>
                <w:szCs w:val="18"/>
              </w:rPr>
            </w:pPr>
          </w:p>
          <w:p w14:paraId="6C71496D" w14:textId="77777777" w:rsidR="009C3893" w:rsidRPr="001A466D" w:rsidRDefault="009C3893" w:rsidP="009C3893">
            <w:pPr>
              <w:rPr>
                <w:rFonts w:ascii="Arial" w:hAnsi="Arial" w:cs="Arial"/>
                <w:sz w:val="18"/>
                <w:szCs w:val="18"/>
              </w:rPr>
            </w:pPr>
            <w:r w:rsidRPr="001A466D">
              <w:rPr>
                <w:rFonts w:ascii="Arial" w:hAnsi="Arial" w:cs="Arial"/>
                <w:sz w:val="18"/>
                <w:szCs w:val="18"/>
              </w:rPr>
              <w:t xml:space="preserve">Weekly pre-tutoring sessions for groups of children with language deprivation undertaken by Pupil Premium leader. </w:t>
            </w:r>
          </w:p>
          <w:p w14:paraId="511ACD2A" w14:textId="77777777" w:rsidR="009C3893" w:rsidRPr="001A466D" w:rsidRDefault="009C3893" w:rsidP="009C3893">
            <w:pPr>
              <w:rPr>
                <w:rFonts w:ascii="Arial" w:hAnsi="Arial" w:cs="Arial"/>
                <w:sz w:val="18"/>
                <w:szCs w:val="18"/>
              </w:rPr>
            </w:pPr>
          </w:p>
          <w:p w14:paraId="4C1ED28D" w14:textId="0C3D93C3" w:rsidR="009C3893" w:rsidRPr="006C7C85" w:rsidRDefault="009C3893" w:rsidP="009C3893">
            <w:pPr>
              <w:pStyle w:val="Default"/>
              <w:rPr>
                <w:color w:val="auto"/>
                <w:sz w:val="18"/>
                <w:szCs w:val="18"/>
              </w:rPr>
            </w:pPr>
            <w:r w:rsidRPr="001A466D">
              <w:rPr>
                <w:sz w:val="18"/>
                <w:szCs w:val="18"/>
              </w:rPr>
              <w:t>Inclusion Team will be receiving training on assessing children with EAL and moving them forwards.</w:t>
            </w:r>
          </w:p>
        </w:tc>
        <w:tc>
          <w:tcPr>
            <w:tcW w:w="5387" w:type="dxa"/>
            <w:tcMar>
              <w:top w:w="57" w:type="dxa"/>
              <w:bottom w:w="57" w:type="dxa"/>
            </w:tcMar>
          </w:tcPr>
          <w:p w14:paraId="0CABC532" w14:textId="77777777" w:rsidR="002D22A0" w:rsidRDefault="005D5028" w:rsidP="00CD68B1">
            <w:pPr>
              <w:pStyle w:val="Default"/>
              <w:rPr>
                <w:sz w:val="18"/>
                <w:szCs w:val="18"/>
              </w:rPr>
            </w:pPr>
            <w:r>
              <w:rPr>
                <w:sz w:val="18"/>
                <w:szCs w:val="18"/>
              </w:rPr>
              <w:t>Learning walks showed excellent provision for the acquisition of new vocabulary in line with the school talk policy.</w:t>
            </w:r>
          </w:p>
          <w:p w14:paraId="34B8C809" w14:textId="77777777" w:rsidR="005D5028" w:rsidRDefault="005D5028" w:rsidP="00CD68B1">
            <w:pPr>
              <w:pStyle w:val="Default"/>
              <w:rPr>
                <w:sz w:val="18"/>
                <w:szCs w:val="18"/>
              </w:rPr>
            </w:pPr>
          </w:p>
          <w:p w14:paraId="7FB7845B" w14:textId="423E36BC" w:rsidR="005D5028" w:rsidRDefault="005D5028" w:rsidP="005D5028">
            <w:pPr>
              <w:pStyle w:val="Default"/>
              <w:rPr>
                <w:sz w:val="18"/>
                <w:szCs w:val="18"/>
              </w:rPr>
            </w:pPr>
            <w:r>
              <w:rPr>
                <w:sz w:val="18"/>
                <w:szCs w:val="18"/>
              </w:rPr>
              <w:t xml:space="preserve">The KS1 EOY data shows that there is a disparity remaining between the </w:t>
            </w:r>
            <w:r w:rsidRPr="00D10FC6">
              <w:rPr>
                <w:sz w:val="18"/>
                <w:szCs w:val="18"/>
                <w:u w:val="single"/>
              </w:rPr>
              <w:t>writing</w:t>
            </w:r>
            <w:r>
              <w:rPr>
                <w:sz w:val="18"/>
                <w:szCs w:val="18"/>
              </w:rPr>
              <w:t xml:space="preserve"> levels of Ever 6 and non- Ever 6 working at expected or greater depth. </w:t>
            </w:r>
          </w:p>
          <w:p w14:paraId="67C6ABED" w14:textId="04EC2475" w:rsidR="005D5028" w:rsidRDefault="005D5028" w:rsidP="005D5028">
            <w:pPr>
              <w:pStyle w:val="Default"/>
              <w:rPr>
                <w:sz w:val="18"/>
                <w:szCs w:val="18"/>
              </w:rPr>
            </w:pPr>
            <w:r>
              <w:rPr>
                <w:sz w:val="18"/>
                <w:szCs w:val="18"/>
              </w:rPr>
              <w:t>40% Ever 6 achieved expected or greater depth versus 75% non-Ever 6. This is an improvement since 2016 when the difference was 29% Ever 6 versus 80% non-Ever 6.</w:t>
            </w:r>
          </w:p>
          <w:p w14:paraId="723F4F87" w14:textId="2537F44D" w:rsidR="005D5028" w:rsidRDefault="005D5028" w:rsidP="005D5028">
            <w:pPr>
              <w:pStyle w:val="Default"/>
              <w:rPr>
                <w:sz w:val="18"/>
                <w:szCs w:val="18"/>
              </w:rPr>
            </w:pPr>
            <w:r>
              <w:rPr>
                <w:sz w:val="18"/>
                <w:szCs w:val="18"/>
              </w:rPr>
              <w:t xml:space="preserve">We still have some way to go in this area as the national </w:t>
            </w:r>
            <w:r w:rsidR="00633ED4">
              <w:rPr>
                <w:sz w:val="18"/>
                <w:szCs w:val="18"/>
              </w:rPr>
              <w:t>gap between Ever6 and nonEver6 in 2017 (the latest available data) was 19% and our gap in 2018 was 35%.</w:t>
            </w:r>
          </w:p>
          <w:p w14:paraId="27226768" w14:textId="0B0EEDEC" w:rsidR="00D10FC6" w:rsidRDefault="00D10FC6" w:rsidP="005D5028">
            <w:pPr>
              <w:pStyle w:val="Default"/>
              <w:rPr>
                <w:sz w:val="18"/>
                <w:szCs w:val="18"/>
              </w:rPr>
            </w:pPr>
            <w:r>
              <w:rPr>
                <w:sz w:val="18"/>
                <w:szCs w:val="18"/>
              </w:rPr>
              <w:t>In reading, a gap is also evident where 78% of non-Ever6 achieved expected or greater depth whereas 40% of the Ever6 children achieved expected or greater depth.</w:t>
            </w:r>
          </w:p>
          <w:p w14:paraId="6EA40111" w14:textId="77777777" w:rsidR="00633ED4" w:rsidRDefault="00633ED4" w:rsidP="005D5028">
            <w:pPr>
              <w:pStyle w:val="Default"/>
              <w:rPr>
                <w:sz w:val="18"/>
                <w:szCs w:val="18"/>
              </w:rPr>
            </w:pPr>
          </w:p>
          <w:p w14:paraId="6DD20506" w14:textId="5A0270DA" w:rsidR="00633ED4" w:rsidRDefault="00633ED4" w:rsidP="005D5028">
            <w:pPr>
              <w:pStyle w:val="Default"/>
              <w:rPr>
                <w:sz w:val="18"/>
                <w:szCs w:val="18"/>
              </w:rPr>
            </w:pPr>
            <w:r>
              <w:rPr>
                <w:sz w:val="18"/>
                <w:szCs w:val="18"/>
              </w:rPr>
              <w:t>The KS1 data shows a narrowing gap between those children with EAL and those without. The data here shows 18% more EAL than non-EAL children were at expected or above in reading, 67% EAL versus 71% non-EAL children achieved expected or above in writing and 100% EAL versus 72% non-EAL children achieved expected or above in Maths.</w:t>
            </w:r>
          </w:p>
          <w:p w14:paraId="584A5251" w14:textId="77777777" w:rsidR="00D10FC6" w:rsidRDefault="00D10FC6" w:rsidP="005D5028">
            <w:pPr>
              <w:pStyle w:val="Default"/>
              <w:rPr>
                <w:sz w:val="18"/>
                <w:szCs w:val="18"/>
              </w:rPr>
            </w:pPr>
          </w:p>
          <w:p w14:paraId="3644CF6F" w14:textId="72355F1B" w:rsidR="00D10FC6" w:rsidRDefault="00D10FC6" w:rsidP="005D5028">
            <w:pPr>
              <w:pStyle w:val="Default"/>
              <w:rPr>
                <w:sz w:val="18"/>
                <w:szCs w:val="18"/>
              </w:rPr>
            </w:pPr>
            <w:r>
              <w:rPr>
                <w:sz w:val="18"/>
                <w:szCs w:val="18"/>
              </w:rPr>
              <w:t>The Year 4 data shows a much more promising comparison between Ever6 and non-Ever 6 children in reading where 67% of nonEver6 compared to 50% of Ever6 were working at expected or greater depth.</w:t>
            </w:r>
          </w:p>
          <w:p w14:paraId="0D06E13E" w14:textId="77777777" w:rsidR="005D5028" w:rsidRDefault="00D10FC6" w:rsidP="00263D27">
            <w:pPr>
              <w:pStyle w:val="Default"/>
              <w:rPr>
                <w:sz w:val="18"/>
                <w:szCs w:val="18"/>
              </w:rPr>
            </w:pPr>
            <w:r>
              <w:rPr>
                <w:sz w:val="18"/>
                <w:szCs w:val="18"/>
              </w:rPr>
              <w:t>The writing levels are less encouraging with 64% nonEver6 compared to 20% of Ever6</w:t>
            </w:r>
            <w:r w:rsidR="00263D27">
              <w:rPr>
                <w:sz w:val="18"/>
                <w:szCs w:val="18"/>
              </w:rPr>
              <w:t xml:space="preserve"> achieved EXP or GD.</w:t>
            </w:r>
          </w:p>
          <w:p w14:paraId="635E7F60" w14:textId="77777777" w:rsidR="00263D27" w:rsidRDefault="00263D27" w:rsidP="00263D27">
            <w:pPr>
              <w:pStyle w:val="Default"/>
              <w:rPr>
                <w:sz w:val="18"/>
                <w:szCs w:val="18"/>
              </w:rPr>
            </w:pPr>
          </w:p>
          <w:p w14:paraId="37504CAE" w14:textId="16008882" w:rsidR="00263D27" w:rsidRPr="00A33F73" w:rsidRDefault="00263D27" w:rsidP="00263D27">
            <w:pPr>
              <w:pStyle w:val="Default"/>
              <w:rPr>
                <w:sz w:val="18"/>
                <w:szCs w:val="18"/>
              </w:rPr>
            </w:pPr>
            <w:r>
              <w:rPr>
                <w:sz w:val="18"/>
                <w:szCs w:val="18"/>
              </w:rPr>
              <w:t xml:space="preserve">65% </w:t>
            </w:r>
            <w:proofErr w:type="spellStart"/>
            <w:r>
              <w:rPr>
                <w:sz w:val="18"/>
                <w:szCs w:val="18"/>
              </w:rPr>
              <w:t>nonEAL</w:t>
            </w:r>
            <w:proofErr w:type="spellEnd"/>
            <w:r>
              <w:rPr>
                <w:sz w:val="18"/>
                <w:szCs w:val="18"/>
              </w:rPr>
              <w:t xml:space="preserve"> versus 50% EAL achieved EXP or GD in reading 58% </w:t>
            </w:r>
            <w:proofErr w:type="spellStart"/>
            <w:r>
              <w:rPr>
                <w:sz w:val="18"/>
                <w:szCs w:val="18"/>
              </w:rPr>
              <w:t>nonEAL</w:t>
            </w:r>
            <w:proofErr w:type="spellEnd"/>
            <w:r>
              <w:rPr>
                <w:sz w:val="18"/>
                <w:szCs w:val="18"/>
              </w:rPr>
              <w:t xml:space="preserve"> versus 50% EAL in writing and 65% </w:t>
            </w:r>
            <w:proofErr w:type="spellStart"/>
            <w:r>
              <w:rPr>
                <w:sz w:val="18"/>
                <w:szCs w:val="18"/>
              </w:rPr>
              <w:t>nonEAL</w:t>
            </w:r>
            <w:proofErr w:type="spellEnd"/>
            <w:r>
              <w:rPr>
                <w:sz w:val="18"/>
                <w:szCs w:val="18"/>
              </w:rPr>
              <w:t xml:space="preserve"> versus 100% in EAL in Maths. </w:t>
            </w:r>
          </w:p>
        </w:tc>
        <w:tc>
          <w:tcPr>
            <w:tcW w:w="1843" w:type="dxa"/>
            <w:tcMar>
              <w:top w:w="57" w:type="dxa"/>
              <w:bottom w:w="57" w:type="dxa"/>
            </w:tcMar>
          </w:tcPr>
          <w:p w14:paraId="18114F17" w14:textId="77777777" w:rsidR="002D22A0" w:rsidRDefault="00263D27" w:rsidP="00EE4D95">
            <w:pPr>
              <w:pStyle w:val="Default"/>
              <w:rPr>
                <w:color w:val="auto"/>
                <w:sz w:val="18"/>
                <w:szCs w:val="18"/>
              </w:rPr>
            </w:pPr>
            <w:r>
              <w:rPr>
                <w:color w:val="auto"/>
                <w:sz w:val="18"/>
                <w:szCs w:val="18"/>
              </w:rPr>
              <w:t xml:space="preserve">Provision is in place to impact the acquisition of language but the impact is yet to be seen clearly in EOY data. </w:t>
            </w:r>
          </w:p>
          <w:p w14:paraId="6B13ED22" w14:textId="77777777" w:rsidR="00263D27" w:rsidRDefault="00263D27" w:rsidP="00EE4D95">
            <w:pPr>
              <w:pStyle w:val="Default"/>
              <w:rPr>
                <w:color w:val="auto"/>
                <w:sz w:val="18"/>
                <w:szCs w:val="18"/>
              </w:rPr>
            </w:pPr>
          </w:p>
          <w:p w14:paraId="1E9A84EE" w14:textId="7965886B" w:rsidR="00263D27" w:rsidRPr="006C7C85" w:rsidRDefault="00263D27" w:rsidP="00EE4D95">
            <w:pPr>
              <w:pStyle w:val="Default"/>
              <w:rPr>
                <w:color w:val="auto"/>
                <w:sz w:val="18"/>
                <w:szCs w:val="18"/>
              </w:rPr>
            </w:pPr>
            <w:r>
              <w:rPr>
                <w:color w:val="auto"/>
                <w:sz w:val="18"/>
                <w:szCs w:val="18"/>
              </w:rPr>
              <w:t>Talking Partners Interventions must be more consistently conducted throughout the whole school and this objective will be added to TA appraisal documents for the coming academic year.</w:t>
            </w:r>
          </w:p>
        </w:tc>
        <w:tc>
          <w:tcPr>
            <w:tcW w:w="1417" w:type="dxa"/>
          </w:tcPr>
          <w:p w14:paraId="28EA7082" w14:textId="474B6838" w:rsidR="002D22A0" w:rsidRPr="006C7C85" w:rsidRDefault="002D22A0" w:rsidP="00530007">
            <w:pPr>
              <w:rPr>
                <w:rFonts w:ascii="Arial" w:hAnsi="Arial" w:cs="Arial"/>
                <w:sz w:val="18"/>
                <w:szCs w:val="18"/>
              </w:rPr>
            </w:pPr>
          </w:p>
        </w:tc>
      </w:tr>
      <w:tr w:rsidR="009C3893" w:rsidRPr="002954A6" w14:paraId="5D000EFE" w14:textId="77777777" w:rsidTr="00263D27">
        <w:trPr>
          <w:trHeight w:hRule="exact" w:val="2672"/>
        </w:trPr>
        <w:tc>
          <w:tcPr>
            <w:tcW w:w="2235" w:type="dxa"/>
            <w:tcMar>
              <w:top w:w="57" w:type="dxa"/>
              <w:bottom w:w="57" w:type="dxa"/>
            </w:tcMar>
          </w:tcPr>
          <w:p w14:paraId="76A35EC7" w14:textId="5BFBBBBF" w:rsidR="009C3893" w:rsidRDefault="009C3893" w:rsidP="00CD2754">
            <w:pPr>
              <w:rPr>
                <w:rFonts w:ascii="Arial" w:hAnsi="Arial" w:cs="Arial"/>
                <w:sz w:val="18"/>
                <w:szCs w:val="18"/>
              </w:rPr>
            </w:pPr>
            <w:r w:rsidRPr="000308F7">
              <w:rPr>
                <w:rFonts w:ascii="Arial" w:hAnsi="Arial" w:cs="Arial"/>
                <w:b/>
                <w:sz w:val="18"/>
                <w:szCs w:val="18"/>
              </w:rPr>
              <w:lastRenderedPageBreak/>
              <w:t>Teaching assistant training</w:t>
            </w:r>
          </w:p>
        </w:tc>
        <w:tc>
          <w:tcPr>
            <w:tcW w:w="4110" w:type="dxa"/>
            <w:gridSpan w:val="2"/>
            <w:tcMar>
              <w:top w:w="57" w:type="dxa"/>
              <w:bottom w:w="57" w:type="dxa"/>
            </w:tcMar>
          </w:tcPr>
          <w:p w14:paraId="664C1996" w14:textId="77777777" w:rsidR="009C3893" w:rsidRDefault="009C3893" w:rsidP="009C3893">
            <w:pPr>
              <w:rPr>
                <w:rFonts w:ascii="Arial" w:hAnsi="Arial" w:cs="Arial"/>
                <w:sz w:val="18"/>
                <w:szCs w:val="18"/>
              </w:rPr>
            </w:pPr>
            <w:r>
              <w:rPr>
                <w:rFonts w:ascii="Arial" w:hAnsi="Arial" w:cs="Arial"/>
                <w:sz w:val="18"/>
                <w:szCs w:val="18"/>
              </w:rPr>
              <w:t xml:space="preserve">Class-based teaching assistants will be trained in implementing Talking Partners training. </w:t>
            </w:r>
          </w:p>
          <w:p w14:paraId="107E7E3D" w14:textId="77777777" w:rsidR="009C3893" w:rsidRDefault="009C3893" w:rsidP="009C3893">
            <w:pPr>
              <w:rPr>
                <w:rFonts w:ascii="Arial" w:hAnsi="Arial" w:cs="Arial"/>
                <w:sz w:val="18"/>
                <w:szCs w:val="18"/>
              </w:rPr>
            </w:pPr>
          </w:p>
          <w:p w14:paraId="5FBDAF78" w14:textId="77777777" w:rsidR="009C3893" w:rsidRDefault="009C3893" w:rsidP="009C3893">
            <w:pPr>
              <w:rPr>
                <w:rFonts w:ascii="Arial" w:hAnsi="Arial" w:cs="Arial"/>
                <w:sz w:val="18"/>
                <w:szCs w:val="18"/>
              </w:rPr>
            </w:pPr>
            <w:r>
              <w:rPr>
                <w:rFonts w:ascii="Arial" w:hAnsi="Arial" w:cs="Arial"/>
                <w:sz w:val="18"/>
                <w:szCs w:val="18"/>
              </w:rPr>
              <w:t xml:space="preserve">All TAs will be trained in assessment by assessment leader so they can be involved in pupil progress meetings and have a better understanding of progress and attainment of children in their class. </w:t>
            </w:r>
          </w:p>
          <w:p w14:paraId="0B01691C" w14:textId="77777777" w:rsidR="009C3893" w:rsidRDefault="009C3893" w:rsidP="009C3893">
            <w:pPr>
              <w:rPr>
                <w:rFonts w:ascii="Arial" w:hAnsi="Arial" w:cs="Arial"/>
                <w:sz w:val="18"/>
                <w:szCs w:val="18"/>
              </w:rPr>
            </w:pPr>
          </w:p>
          <w:p w14:paraId="502A1AD5" w14:textId="77777777" w:rsidR="009C3893" w:rsidRDefault="009C3893" w:rsidP="009C3893">
            <w:pPr>
              <w:rPr>
                <w:rFonts w:ascii="Arial" w:hAnsi="Arial" w:cs="Arial"/>
                <w:sz w:val="18"/>
                <w:szCs w:val="18"/>
              </w:rPr>
            </w:pPr>
            <w:r>
              <w:rPr>
                <w:rFonts w:ascii="Arial" w:hAnsi="Arial" w:cs="Arial"/>
                <w:sz w:val="18"/>
                <w:szCs w:val="18"/>
              </w:rPr>
              <w:t>TAs will be involved in Moving On vocabulary training by EMASS trained educational advisor.</w:t>
            </w:r>
          </w:p>
          <w:p w14:paraId="7477FD83" w14:textId="77777777" w:rsidR="009C3893" w:rsidRPr="001A466D" w:rsidRDefault="009C3893" w:rsidP="009C3893">
            <w:pPr>
              <w:rPr>
                <w:rFonts w:ascii="Arial" w:hAnsi="Arial" w:cs="Arial"/>
                <w:sz w:val="18"/>
                <w:szCs w:val="18"/>
              </w:rPr>
            </w:pPr>
          </w:p>
        </w:tc>
        <w:tc>
          <w:tcPr>
            <w:tcW w:w="5387" w:type="dxa"/>
            <w:tcMar>
              <w:top w:w="57" w:type="dxa"/>
              <w:bottom w:w="57" w:type="dxa"/>
            </w:tcMar>
          </w:tcPr>
          <w:p w14:paraId="6A3A5E43" w14:textId="77777777" w:rsidR="009C3893" w:rsidRDefault="006C63F1" w:rsidP="00CD68B1">
            <w:pPr>
              <w:pStyle w:val="Default"/>
              <w:rPr>
                <w:sz w:val="18"/>
                <w:szCs w:val="18"/>
              </w:rPr>
            </w:pPr>
            <w:r>
              <w:rPr>
                <w:sz w:val="18"/>
                <w:szCs w:val="18"/>
              </w:rPr>
              <w:t xml:space="preserve">Talking Partners interventions were sporadically undertaken due to other responsibilities of </w:t>
            </w:r>
            <w:proofErr w:type="spellStart"/>
            <w:r>
              <w:rPr>
                <w:sz w:val="18"/>
                <w:szCs w:val="18"/>
              </w:rPr>
              <w:t>TAs.</w:t>
            </w:r>
            <w:proofErr w:type="spellEnd"/>
            <w:r>
              <w:rPr>
                <w:sz w:val="18"/>
                <w:szCs w:val="18"/>
              </w:rPr>
              <w:t xml:space="preserve"> </w:t>
            </w:r>
          </w:p>
          <w:p w14:paraId="5C3F1E1C" w14:textId="77777777" w:rsidR="00EC7B3B" w:rsidRDefault="00EC7B3B" w:rsidP="00CD68B1">
            <w:pPr>
              <w:pStyle w:val="Default"/>
              <w:rPr>
                <w:sz w:val="18"/>
                <w:szCs w:val="18"/>
              </w:rPr>
            </w:pPr>
          </w:p>
          <w:p w14:paraId="3A458925" w14:textId="4C924BDD" w:rsidR="00EC7B3B" w:rsidRPr="00A33F73" w:rsidRDefault="00EC7B3B" w:rsidP="00CD68B1">
            <w:pPr>
              <w:pStyle w:val="Default"/>
              <w:rPr>
                <w:sz w:val="18"/>
                <w:szCs w:val="18"/>
              </w:rPr>
            </w:pPr>
            <w:r>
              <w:rPr>
                <w:sz w:val="18"/>
                <w:szCs w:val="18"/>
              </w:rPr>
              <w:t>Those who did undertake the programme for the full 10-week intervention showe</w:t>
            </w:r>
            <w:r w:rsidR="00FD2F6D">
              <w:rPr>
                <w:sz w:val="18"/>
                <w:szCs w:val="18"/>
              </w:rPr>
              <w:t>d good results with progress on average showing 16 months in their use of oral language.</w:t>
            </w:r>
          </w:p>
        </w:tc>
        <w:tc>
          <w:tcPr>
            <w:tcW w:w="1843" w:type="dxa"/>
            <w:tcMar>
              <w:top w:w="57" w:type="dxa"/>
              <w:bottom w:w="57" w:type="dxa"/>
            </w:tcMar>
          </w:tcPr>
          <w:p w14:paraId="18AB2257" w14:textId="10B13013" w:rsidR="009C3893" w:rsidRPr="006C7C85" w:rsidRDefault="006C63F1" w:rsidP="00EE4D95">
            <w:pPr>
              <w:pStyle w:val="Default"/>
              <w:rPr>
                <w:color w:val="auto"/>
                <w:sz w:val="18"/>
                <w:szCs w:val="18"/>
              </w:rPr>
            </w:pPr>
            <w:r>
              <w:rPr>
                <w:color w:val="auto"/>
                <w:sz w:val="18"/>
                <w:szCs w:val="18"/>
              </w:rPr>
              <w:t xml:space="preserve">TA job descriptions must be made clearer for the next academic year and Talking Partners intervention outcomes will be added to TA appraisal documents. </w:t>
            </w:r>
          </w:p>
        </w:tc>
        <w:tc>
          <w:tcPr>
            <w:tcW w:w="1417" w:type="dxa"/>
          </w:tcPr>
          <w:p w14:paraId="78512B89" w14:textId="77777777" w:rsidR="009C3893" w:rsidRPr="006C7C85" w:rsidRDefault="009C3893" w:rsidP="00530007">
            <w:pPr>
              <w:rPr>
                <w:rFonts w:ascii="Arial" w:hAnsi="Arial" w:cs="Arial"/>
                <w:sz w:val="18"/>
                <w:szCs w:val="18"/>
              </w:rPr>
            </w:pPr>
          </w:p>
        </w:tc>
      </w:tr>
      <w:tr w:rsidR="009C3893" w:rsidRPr="002954A6" w14:paraId="30EB2E8A" w14:textId="77777777" w:rsidTr="00263D27">
        <w:trPr>
          <w:trHeight w:hRule="exact" w:val="3476"/>
        </w:trPr>
        <w:tc>
          <w:tcPr>
            <w:tcW w:w="2235" w:type="dxa"/>
            <w:tcMar>
              <w:top w:w="57" w:type="dxa"/>
              <w:bottom w:w="57" w:type="dxa"/>
            </w:tcMar>
          </w:tcPr>
          <w:p w14:paraId="00F00140" w14:textId="66607FFB" w:rsidR="009C3893" w:rsidRPr="000308F7" w:rsidRDefault="009C3893" w:rsidP="00CD2754">
            <w:pPr>
              <w:rPr>
                <w:rFonts w:ascii="Arial" w:hAnsi="Arial" w:cs="Arial"/>
                <w:b/>
                <w:sz w:val="18"/>
                <w:szCs w:val="18"/>
              </w:rPr>
            </w:pPr>
            <w:r>
              <w:rPr>
                <w:rFonts w:ascii="Arial" w:hAnsi="Arial" w:cs="Arial"/>
                <w:b/>
                <w:sz w:val="18"/>
                <w:szCs w:val="18"/>
              </w:rPr>
              <w:t>Development of the Inclusion Team</w:t>
            </w:r>
          </w:p>
        </w:tc>
        <w:tc>
          <w:tcPr>
            <w:tcW w:w="4110" w:type="dxa"/>
            <w:gridSpan w:val="2"/>
            <w:tcMar>
              <w:top w:w="57" w:type="dxa"/>
              <w:bottom w:w="57" w:type="dxa"/>
            </w:tcMar>
          </w:tcPr>
          <w:p w14:paraId="20DD9F02" w14:textId="77777777" w:rsidR="009C3893" w:rsidRDefault="009C3893" w:rsidP="009C3893">
            <w:pPr>
              <w:rPr>
                <w:rFonts w:ascii="Arial" w:hAnsi="Arial" w:cs="Arial"/>
                <w:sz w:val="18"/>
                <w:szCs w:val="18"/>
              </w:rPr>
            </w:pPr>
            <w:r>
              <w:rPr>
                <w:rFonts w:ascii="Arial" w:hAnsi="Arial" w:cs="Arial"/>
                <w:sz w:val="18"/>
                <w:szCs w:val="18"/>
              </w:rPr>
              <w:t xml:space="preserve">A group of senior staff including the Pupil Premium Champion, the Learning Mentor, both KS1 and KS2 </w:t>
            </w:r>
            <w:proofErr w:type="spellStart"/>
            <w:r>
              <w:rPr>
                <w:rFonts w:ascii="Arial" w:hAnsi="Arial" w:cs="Arial"/>
                <w:sz w:val="18"/>
                <w:szCs w:val="18"/>
              </w:rPr>
              <w:t>SENDCos</w:t>
            </w:r>
            <w:proofErr w:type="spellEnd"/>
            <w:r>
              <w:rPr>
                <w:rFonts w:ascii="Arial" w:hAnsi="Arial" w:cs="Arial"/>
                <w:sz w:val="18"/>
                <w:szCs w:val="18"/>
              </w:rPr>
              <w:t xml:space="preserve"> and the Safeguarding Leader meet weekly to address concerns and keep abreast of all matters related to inclusion.</w:t>
            </w:r>
          </w:p>
          <w:p w14:paraId="7129D9E7" w14:textId="77777777" w:rsidR="009C3893" w:rsidRDefault="009C3893" w:rsidP="009C3893">
            <w:pPr>
              <w:rPr>
                <w:rFonts w:ascii="Arial" w:hAnsi="Arial" w:cs="Arial"/>
                <w:sz w:val="18"/>
                <w:szCs w:val="18"/>
              </w:rPr>
            </w:pPr>
          </w:p>
          <w:p w14:paraId="6D996C60" w14:textId="77777777" w:rsidR="009C3893" w:rsidRDefault="009C3893" w:rsidP="009C3893">
            <w:pPr>
              <w:rPr>
                <w:rFonts w:ascii="Arial" w:hAnsi="Arial" w:cs="Arial"/>
                <w:sz w:val="18"/>
                <w:szCs w:val="18"/>
              </w:rPr>
            </w:pPr>
            <w:r>
              <w:rPr>
                <w:rFonts w:ascii="Arial" w:hAnsi="Arial" w:cs="Arial"/>
                <w:sz w:val="18"/>
                <w:szCs w:val="18"/>
              </w:rPr>
              <w:t xml:space="preserve">The inclusion team liaise regularly with the head teacher and lead training relevant to CPD in the area of inclusion and relating to staff development requirements. </w:t>
            </w:r>
          </w:p>
          <w:p w14:paraId="31DF89A6" w14:textId="77777777" w:rsidR="009C3893" w:rsidRDefault="009C3893" w:rsidP="009C3893">
            <w:pPr>
              <w:rPr>
                <w:rFonts w:ascii="Arial" w:hAnsi="Arial" w:cs="Arial"/>
                <w:sz w:val="18"/>
                <w:szCs w:val="18"/>
              </w:rPr>
            </w:pPr>
          </w:p>
          <w:p w14:paraId="126CB19F" w14:textId="67B078FF" w:rsidR="009C3893" w:rsidRDefault="009C3893" w:rsidP="009C3893">
            <w:pPr>
              <w:rPr>
                <w:rFonts w:ascii="Arial" w:hAnsi="Arial" w:cs="Arial"/>
                <w:sz w:val="18"/>
                <w:szCs w:val="18"/>
              </w:rPr>
            </w:pPr>
            <w:r>
              <w:rPr>
                <w:rFonts w:ascii="Arial" w:hAnsi="Arial" w:cs="Arial"/>
                <w:sz w:val="18"/>
                <w:szCs w:val="18"/>
              </w:rPr>
              <w:t xml:space="preserve">At some meetings, the Pupil Premium and SEND governors are in attendance and </w:t>
            </w:r>
            <w:proofErr w:type="gramStart"/>
            <w:r>
              <w:rPr>
                <w:rFonts w:ascii="Arial" w:hAnsi="Arial" w:cs="Arial"/>
                <w:sz w:val="18"/>
                <w:szCs w:val="18"/>
              </w:rPr>
              <w:t>they</w:t>
            </w:r>
            <w:proofErr w:type="gramEnd"/>
            <w:r>
              <w:rPr>
                <w:rFonts w:ascii="Arial" w:hAnsi="Arial" w:cs="Arial"/>
                <w:sz w:val="18"/>
                <w:szCs w:val="18"/>
              </w:rPr>
              <w:t xml:space="preserve"> feedback to governors on our progress and actions. We also invite the relevant members of staff from our nursery to attend if appropriate.</w:t>
            </w:r>
          </w:p>
        </w:tc>
        <w:tc>
          <w:tcPr>
            <w:tcW w:w="5387" w:type="dxa"/>
            <w:tcMar>
              <w:top w:w="57" w:type="dxa"/>
              <w:bottom w:w="57" w:type="dxa"/>
            </w:tcMar>
          </w:tcPr>
          <w:p w14:paraId="04433D8C" w14:textId="77777777" w:rsidR="009C3893" w:rsidRDefault="007662F6" w:rsidP="00CD68B1">
            <w:pPr>
              <w:pStyle w:val="Default"/>
              <w:rPr>
                <w:sz w:val="18"/>
                <w:szCs w:val="18"/>
              </w:rPr>
            </w:pPr>
            <w:r>
              <w:rPr>
                <w:sz w:val="18"/>
                <w:szCs w:val="18"/>
              </w:rPr>
              <w:t xml:space="preserve">Mary </w:t>
            </w:r>
            <w:proofErr w:type="spellStart"/>
            <w:r>
              <w:rPr>
                <w:sz w:val="18"/>
                <w:szCs w:val="18"/>
              </w:rPr>
              <w:t>Hewitson</w:t>
            </w:r>
            <w:proofErr w:type="spellEnd"/>
            <w:r>
              <w:rPr>
                <w:sz w:val="18"/>
                <w:szCs w:val="18"/>
              </w:rPr>
              <w:t>, Inclusion Quality Mark assessor complimented the work of the Inclusion Team stating that ‘work tirelessly to identify the needs of all pupils, especially those who are vulnerable or disadvantaged’ She also stated that, because there is no Deputy Head, we have ‘significant responsibilities’.</w:t>
            </w:r>
          </w:p>
          <w:p w14:paraId="229CC68E" w14:textId="77777777" w:rsidR="007662F6" w:rsidRDefault="007662F6" w:rsidP="00CD68B1">
            <w:pPr>
              <w:pStyle w:val="Default"/>
              <w:rPr>
                <w:sz w:val="18"/>
                <w:szCs w:val="18"/>
              </w:rPr>
            </w:pPr>
          </w:p>
          <w:p w14:paraId="6EE6CB2B" w14:textId="2A0F59DB" w:rsidR="007662F6" w:rsidRPr="00A33F73" w:rsidRDefault="007662F6" w:rsidP="00CD68B1">
            <w:pPr>
              <w:pStyle w:val="Default"/>
              <w:rPr>
                <w:sz w:val="18"/>
                <w:szCs w:val="18"/>
              </w:rPr>
            </w:pPr>
            <w:r>
              <w:rPr>
                <w:sz w:val="18"/>
                <w:szCs w:val="18"/>
              </w:rPr>
              <w:t>During the Ofsted inspection, however, it was noted that the Inclusion Team have further work to undertake to show hard, numerical data relating to the progress and attainment of vulnerable groups and also to show the impact of all intervention groups. This will therefore be a focus for the next academic year.</w:t>
            </w:r>
          </w:p>
        </w:tc>
        <w:tc>
          <w:tcPr>
            <w:tcW w:w="1843" w:type="dxa"/>
            <w:tcMar>
              <w:top w:w="57" w:type="dxa"/>
              <w:bottom w:w="57" w:type="dxa"/>
            </w:tcMar>
          </w:tcPr>
          <w:p w14:paraId="270D34FC" w14:textId="26792259" w:rsidR="009C3893" w:rsidRPr="006C7C85" w:rsidRDefault="007662F6" w:rsidP="00EE4D95">
            <w:pPr>
              <w:pStyle w:val="Default"/>
              <w:rPr>
                <w:color w:val="auto"/>
                <w:sz w:val="18"/>
                <w:szCs w:val="18"/>
              </w:rPr>
            </w:pPr>
            <w:r>
              <w:rPr>
                <w:color w:val="auto"/>
                <w:sz w:val="18"/>
                <w:szCs w:val="18"/>
              </w:rPr>
              <w:t>Tracking groups of pupils will become the main focus for the Inclusion Team during the academic year 2018-2019.</w:t>
            </w:r>
          </w:p>
        </w:tc>
        <w:tc>
          <w:tcPr>
            <w:tcW w:w="1417" w:type="dxa"/>
          </w:tcPr>
          <w:p w14:paraId="40B6691C" w14:textId="77777777" w:rsidR="009C3893" w:rsidRPr="006C7C85" w:rsidRDefault="009C3893" w:rsidP="00530007">
            <w:pPr>
              <w:rPr>
                <w:rFonts w:ascii="Arial" w:hAnsi="Arial" w:cs="Arial"/>
                <w:sz w:val="18"/>
                <w:szCs w:val="18"/>
              </w:rPr>
            </w:pPr>
          </w:p>
        </w:tc>
      </w:tr>
      <w:tr w:rsidR="009C3893" w:rsidRPr="002954A6" w14:paraId="641AD173" w14:textId="77777777" w:rsidTr="00263D27">
        <w:trPr>
          <w:trHeight w:hRule="exact" w:val="3476"/>
        </w:trPr>
        <w:tc>
          <w:tcPr>
            <w:tcW w:w="2235" w:type="dxa"/>
            <w:tcMar>
              <w:top w:w="57" w:type="dxa"/>
              <w:bottom w:w="57" w:type="dxa"/>
            </w:tcMar>
          </w:tcPr>
          <w:p w14:paraId="4DC27A1D" w14:textId="1C573DEB" w:rsidR="009C3893" w:rsidRDefault="009C3893" w:rsidP="00CD2754">
            <w:pPr>
              <w:rPr>
                <w:rFonts w:ascii="Arial" w:hAnsi="Arial" w:cs="Arial"/>
                <w:b/>
                <w:sz w:val="18"/>
                <w:szCs w:val="18"/>
              </w:rPr>
            </w:pPr>
            <w:r w:rsidRPr="006841BD">
              <w:rPr>
                <w:rFonts w:ascii="Arial" w:hAnsi="Arial" w:cs="Arial"/>
                <w:b/>
                <w:sz w:val="18"/>
                <w:szCs w:val="18"/>
              </w:rPr>
              <w:lastRenderedPageBreak/>
              <w:t>Pupil Premium children with language deprivation are given a ten-week programme of Talking Partners intervention.</w:t>
            </w:r>
          </w:p>
        </w:tc>
        <w:tc>
          <w:tcPr>
            <w:tcW w:w="4110" w:type="dxa"/>
            <w:gridSpan w:val="2"/>
            <w:tcMar>
              <w:top w:w="57" w:type="dxa"/>
              <w:bottom w:w="57" w:type="dxa"/>
            </w:tcMar>
          </w:tcPr>
          <w:p w14:paraId="38D39A2E" w14:textId="2B4730D6" w:rsidR="009C3893" w:rsidRDefault="009C3893" w:rsidP="009C3893">
            <w:pPr>
              <w:rPr>
                <w:rFonts w:ascii="Arial" w:hAnsi="Arial" w:cs="Arial"/>
                <w:sz w:val="18"/>
                <w:szCs w:val="18"/>
              </w:rPr>
            </w:pPr>
            <w:r>
              <w:rPr>
                <w:rFonts w:ascii="Arial" w:hAnsi="Arial" w:cs="Arial"/>
                <w:sz w:val="18"/>
                <w:szCs w:val="18"/>
              </w:rPr>
              <w:t>Six children from each class will be chosen to take part in the ten-week programme. Priority will be given to Pupil Premium children who have needs in this area of the curriculum.</w:t>
            </w:r>
          </w:p>
        </w:tc>
        <w:tc>
          <w:tcPr>
            <w:tcW w:w="5387" w:type="dxa"/>
            <w:tcMar>
              <w:top w:w="57" w:type="dxa"/>
              <w:bottom w:w="57" w:type="dxa"/>
            </w:tcMar>
          </w:tcPr>
          <w:p w14:paraId="4BA66C00" w14:textId="77777777" w:rsidR="009C3893" w:rsidRDefault="000B31B9" w:rsidP="000B31B9">
            <w:pPr>
              <w:pStyle w:val="Default"/>
              <w:rPr>
                <w:sz w:val="18"/>
                <w:szCs w:val="18"/>
              </w:rPr>
            </w:pPr>
            <w:r>
              <w:rPr>
                <w:sz w:val="18"/>
                <w:szCs w:val="18"/>
              </w:rPr>
              <w:t xml:space="preserve">Those TAs who conducted a full ten week programme and assessed the children’s progress in vocabulary and grammar showed average progress of </w:t>
            </w:r>
            <w:r w:rsidR="00404DA6">
              <w:rPr>
                <w:sz w:val="18"/>
                <w:szCs w:val="18"/>
              </w:rPr>
              <w:t>16 months in their use of oral language.</w:t>
            </w:r>
          </w:p>
          <w:p w14:paraId="4A8A129E" w14:textId="77777777" w:rsidR="00404DA6" w:rsidRDefault="00404DA6" w:rsidP="000B31B9">
            <w:pPr>
              <w:pStyle w:val="Default"/>
              <w:rPr>
                <w:sz w:val="18"/>
                <w:szCs w:val="18"/>
              </w:rPr>
            </w:pPr>
          </w:p>
          <w:p w14:paraId="28CEA2EA" w14:textId="5CCE5E2B" w:rsidR="00404DA6" w:rsidRPr="00A33F73" w:rsidRDefault="00404DA6" w:rsidP="000B31B9">
            <w:pPr>
              <w:pStyle w:val="Default"/>
              <w:rPr>
                <w:sz w:val="18"/>
                <w:szCs w:val="18"/>
              </w:rPr>
            </w:pPr>
            <w:r>
              <w:rPr>
                <w:sz w:val="18"/>
                <w:szCs w:val="18"/>
              </w:rPr>
              <w:t xml:space="preserve">This will be continued in the next academic year ensuring that TA job descriptions and appraisal targets include this and other interventions specifically. </w:t>
            </w:r>
          </w:p>
        </w:tc>
        <w:tc>
          <w:tcPr>
            <w:tcW w:w="1843" w:type="dxa"/>
            <w:tcMar>
              <w:top w:w="57" w:type="dxa"/>
              <w:bottom w:w="57" w:type="dxa"/>
            </w:tcMar>
          </w:tcPr>
          <w:p w14:paraId="1A4CBA6F" w14:textId="2A23885E" w:rsidR="009C3893" w:rsidRPr="006C7C85" w:rsidRDefault="00404DA6" w:rsidP="00EE4D95">
            <w:pPr>
              <w:pStyle w:val="Default"/>
              <w:rPr>
                <w:color w:val="auto"/>
                <w:sz w:val="18"/>
                <w:szCs w:val="18"/>
              </w:rPr>
            </w:pPr>
            <w:r>
              <w:rPr>
                <w:color w:val="auto"/>
                <w:sz w:val="18"/>
                <w:szCs w:val="18"/>
              </w:rPr>
              <w:t>TA job descriptions must be made clearer for the next academic year and Talking Partners intervention outcomes will be added to TA appraisal documents.</w:t>
            </w:r>
          </w:p>
        </w:tc>
        <w:tc>
          <w:tcPr>
            <w:tcW w:w="1417" w:type="dxa"/>
          </w:tcPr>
          <w:p w14:paraId="0C98FC7C" w14:textId="77777777" w:rsidR="009C3893" w:rsidRPr="006C7C85" w:rsidRDefault="009C3893" w:rsidP="00530007">
            <w:pPr>
              <w:rPr>
                <w:rFonts w:ascii="Arial" w:hAnsi="Arial" w:cs="Arial"/>
                <w:sz w:val="18"/>
                <w:szCs w:val="18"/>
              </w:rPr>
            </w:pPr>
          </w:p>
        </w:tc>
      </w:tr>
      <w:tr w:rsidR="00947A69" w:rsidRPr="002954A6" w14:paraId="3622D58C" w14:textId="77777777" w:rsidTr="00263D27">
        <w:trPr>
          <w:trHeight w:hRule="exact" w:val="3476"/>
        </w:trPr>
        <w:tc>
          <w:tcPr>
            <w:tcW w:w="2235" w:type="dxa"/>
            <w:tcMar>
              <w:top w:w="57" w:type="dxa"/>
              <w:bottom w:w="57" w:type="dxa"/>
            </w:tcMar>
          </w:tcPr>
          <w:p w14:paraId="491F6FAF" w14:textId="71D97E07" w:rsidR="00947A69" w:rsidRPr="006841BD" w:rsidRDefault="00947A69" w:rsidP="00CD2754">
            <w:pPr>
              <w:rPr>
                <w:rFonts w:ascii="Arial" w:hAnsi="Arial" w:cs="Arial"/>
                <w:b/>
                <w:sz w:val="18"/>
                <w:szCs w:val="18"/>
              </w:rPr>
            </w:pPr>
            <w:r>
              <w:rPr>
                <w:rFonts w:ascii="Arial" w:hAnsi="Arial" w:cs="Arial"/>
                <w:b/>
                <w:sz w:val="18"/>
                <w:szCs w:val="18"/>
              </w:rPr>
              <w:t>Children who receive the PPG and who are more able in reading to be offered a year-long Reading Gladiators intervention led by the Literacy leader.</w:t>
            </w:r>
          </w:p>
        </w:tc>
        <w:tc>
          <w:tcPr>
            <w:tcW w:w="4110" w:type="dxa"/>
            <w:gridSpan w:val="2"/>
            <w:tcMar>
              <w:top w:w="57" w:type="dxa"/>
              <w:bottom w:w="57" w:type="dxa"/>
            </w:tcMar>
          </w:tcPr>
          <w:p w14:paraId="560C57A7" w14:textId="7D1EB793" w:rsidR="00947A69" w:rsidRDefault="00947A69" w:rsidP="009C3893">
            <w:pPr>
              <w:rPr>
                <w:rFonts w:ascii="Arial" w:hAnsi="Arial" w:cs="Arial"/>
                <w:sz w:val="18"/>
                <w:szCs w:val="18"/>
              </w:rPr>
            </w:pPr>
            <w:r>
              <w:rPr>
                <w:rFonts w:ascii="Arial" w:hAnsi="Arial" w:cs="Arial"/>
                <w:sz w:val="18"/>
                <w:szCs w:val="18"/>
              </w:rPr>
              <w:t>3 children from each Year 4 class, two of whom are more able PPG readers will have a weekly reading intervention and which will provide opportunities to read a rich range of texts that they might otherwise not have access to. These texts are then available for the children to keep.</w:t>
            </w:r>
          </w:p>
        </w:tc>
        <w:tc>
          <w:tcPr>
            <w:tcW w:w="5387" w:type="dxa"/>
            <w:tcMar>
              <w:top w:w="57" w:type="dxa"/>
              <w:bottom w:w="57" w:type="dxa"/>
            </w:tcMar>
          </w:tcPr>
          <w:p w14:paraId="328B7BA8" w14:textId="66E24FB3" w:rsidR="00947A69" w:rsidRDefault="00947A69" w:rsidP="000B31B9">
            <w:pPr>
              <w:pStyle w:val="Default"/>
              <w:rPr>
                <w:sz w:val="18"/>
                <w:szCs w:val="18"/>
              </w:rPr>
            </w:pPr>
            <w:r>
              <w:rPr>
                <w:sz w:val="18"/>
                <w:szCs w:val="18"/>
              </w:rPr>
              <w:t>All of the children made 0.8 levels progress across year 4 in reading. This meant that all of the children made excellent progress from the EOY2 going from 2.6 to 4.8.</w:t>
            </w:r>
          </w:p>
        </w:tc>
        <w:tc>
          <w:tcPr>
            <w:tcW w:w="1843" w:type="dxa"/>
            <w:tcMar>
              <w:top w:w="57" w:type="dxa"/>
              <w:bottom w:w="57" w:type="dxa"/>
            </w:tcMar>
          </w:tcPr>
          <w:p w14:paraId="2C13BBA4" w14:textId="1822BCCC" w:rsidR="00947A69" w:rsidRDefault="00947A69" w:rsidP="00EE4D95">
            <w:pPr>
              <w:pStyle w:val="Default"/>
              <w:rPr>
                <w:color w:val="auto"/>
                <w:sz w:val="18"/>
                <w:szCs w:val="18"/>
              </w:rPr>
            </w:pPr>
            <w:r>
              <w:rPr>
                <w:color w:val="auto"/>
                <w:sz w:val="18"/>
                <w:szCs w:val="18"/>
              </w:rPr>
              <w:t xml:space="preserve">This will be continued next year and will be   focussed around a more able PLAC child in next year’s Year Four. </w:t>
            </w:r>
          </w:p>
        </w:tc>
        <w:tc>
          <w:tcPr>
            <w:tcW w:w="1417" w:type="dxa"/>
          </w:tcPr>
          <w:p w14:paraId="0C1253BB" w14:textId="77777777" w:rsidR="00947A69" w:rsidRPr="006C7C85" w:rsidRDefault="00947A69" w:rsidP="00530007">
            <w:pPr>
              <w:rPr>
                <w:rFonts w:ascii="Arial" w:hAnsi="Arial" w:cs="Arial"/>
                <w:sz w:val="18"/>
                <w:szCs w:val="18"/>
              </w:rPr>
            </w:pPr>
          </w:p>
        </w:tc>
      </w:tr>
      <w:tr w:rsidR="009C3893" w:rsidRPr="002954A6" w14:paraId="1C7FEB25" w14:textId="77777777" w:rsidTr="00ED24C9">
        <w:trPr>
          <w:trHeight w:hRule="exact" w:val="4380"/>
        </w:trPr>
        <w:tc>
          <w:tcPr>
            <w:tcW w:w="2235" w:type="dxa"/>
            <w:tcMar>
              <w:top w:w="57" w:type="dxa"/>
              <w:bottom w:w="57" w:type="dxa"/>
            </w:tcMar>
          </w:tcPr>
          <w:p w14:paraId="25CDE039" w14:textId="3B223C93" w:rsidR="009C3893" w:rsidRPr="006841BD" w:rsidRDefault="009C3893" w:rsidP="00CD2754">
            <w:pPr>
              <w:rPr>
                <w:rFonts w:ascii="Arial" w:hAnsi="Arial" w:cs="Arial"/>
                <w:b/>
                <w:sz w:val="18"/>
                <w:szCs w:val="18"/>
              </w:rPr>
            </w:pPr>
            <w:r w:rsidRPr="006841BD">
              <w:rPr>
                <w:rFonts w:ascii="Arial" w:hAnsi="Arial" w:cs="Arial"/>
                <w:b/>
                <w:sz w:val="18"/>
                <w:szCs w:val="18"/>
              </w:rPr>
              <w:lastRenderedPageBreak/>
              <w:t>Pupil Premium children with limited experiences are taken on experiential visits which link to the topic as a pre-tutoring session before topics are covered in class.</w:t>
            </w:r>
          </w:p>
        </w:tc>
        <w:tc>
          <w:tcPr>
            <w:tcW w:w="4110" w:type="dxa"/>
            <w:gridSpan w:val="2"/>
            <w:tcMar>
              <w:top w:w="57" w:type="dxa"/>
              <w:bottom w:w="57" w:type="dxa"/>
            </w:tcMar>
          </w:tcPr>
          <w:p w14:paraId="40C65F4D" w14:textId="77777777" w:rsidR="009C3893" w:rsidRDefault="009C3893" w:rsidP="009C3893">
            <w:pPr>
              <w:rPr>
                <w:rFonts w:ascii="Arial" w:hAnsi="Arial" w:cs="Arial"/>
                <w:sz w:val="18"/>
                <w:szCs w:val="18"/>
              </w:rPr>
            </w:pPr>
            <w:r>
              <w:rPr>
                <w:rFonts w:ascii="Arial" w:hAnsi="Arial" w:cs="Arial"/>
                <w:sz w:val="18"/>
                <w:szCs w:val="18"/>
              </w:rPr>
              <w:t xml:space="preserve">Our Learning Mentor plans experiential visits alongside the class teachers. These supplement any other visits that the children will be involved in and are usually planned at the start of a new topic or new aspect of learning to allow pre-tutoring of the subject as well as the opportunity to discuss new vocabulary in context.  We have also found that it is beneficial for some children to be taught social etiquette required when visiting public places as they don’t often have the opportunity. </w:t>
            </w:r>
          </w:p>
          <w:p w14:paraId="1542F354" w14:textId="77777777" w:rsidR="009C3893" w:rsidRDefault="009C3893" w:rsidP="009C3893">
            <w:pPr>
              <w:rPr>
                <w:rFonts w:ascii="Arial" w:hAnsi="Arial" w:cs="Arial"/>
                <w:sz w:val="18"/>
                <w:szCs w:val="18"/>
              </w:rPr>
            </w:pPr>
          </w:p>
          <w:p w14:paraId="661FAE71" w14:textId="447D95A3" w:rsidR="009C3893" w:rsidRDefault="009C3893" w:rsidP="009C3893">
            <w:pPr>
              <w:rPr>
                <w:rFonts w:ascii="Arial" w:hAnsi="Arial" w:cs="Arial"/>
                <w:sz w:val="18"/>
                <w:szCs w:val="18"/>
              </w:rPr>
            </w:pPr>
            <w:r>
              <w:rPr>
                <w:rFonts w:ascii="Arial" w:hAnsi="Arial" w:cs="Arial"/>
                <w:sz w:val="18"/>
                <w:szCs w:val="18"/>
              </w:rPr>
              <w:t xml:space="preserve">Some of the grant money is also available to provide children with additional experiences that they may not previously have had such as </w:t>
            </w:r>
            <w:proofErr w:type="spellStart"/>
            <w:r>
              <w:rPr>
                <w:rFonts w:ascii="Arial" w:hAnsi="Arial" w:cs="Arial"/>
                <w:sz w:val="18"/>
                <w:szCs w:val="18"/>
              </w:rPr>
              <w:t>Kiddi</w:t>
            </w:r>
            <w:proofErr w:type="spellEnd"/>
            <w:r>
              <w:rPr>
                <w:rFonts w:ascii="Arial" w:hAnsi="Arial" w:cs="Arial"/>
                <w:sz w:val="18"/>
                <w:szCs w:val="18"/>
              </w:rPr>
              <w:t xml:space="preserve"> Cook sessions, peripatetic music lessons, sports clubs etc.</w:t>
            </w:r>
          </w:p>
        </w:tc>
        <w:tc>
          <w:tcPr>
            <w:tcW w:w="5387" w:type="dxa"/>
            <w:tcMar>
              <w:top w:w="57" w:type="dxa"/>
              <w:bottom w:w="57" w:type="dxa"/>
            </w:tcMar>
          </w:tcPr>
          <w:p w14:paraId="2BDBE948" w14:textId="77777777" w:rsidR="00ED24C9" w:rsidRDefault="00ED24C9" w:rsidP="00ED24C9">
            <w:pPr>
              <w:pStyle w:val="Default"/>
              <w:rPr>
                <w:sz w:val="18"/>
                <w:szCs w:val="18"/>
              </w:rPr>
            </w:pPr>
            <w:r>
              <w:rPr>
                <w:sz w:val="18"/>
                <w:szCs w:val="18"/>
              </w:rPr>
              <w:t xml:space="preserve">The KS1 EOY data shows that there is a disparity remaining between the </w:t>
            </w:r>
            <w:r w:rsidRPr="00D10FC6">
              <w:rPr>
                <w:sz w:val="18"/>
                <w:szCs w:val="18"/>
                <w:u w:val="single"/>
              </w:rPr>
              <w:t>writing</w:t>
            </w:r>
            <w:r>
              <w:rPr>
                <w:sz w:val="18"/>
                <w:szCs w:val="18"/>
              </w:rPr>
              <w:t xml:space="preserve"> levels of Ever 6 and non- Ever 6 working at expected or greater depth. </w:t>
            </w:r>
          </w:p>
          <w:p w14:paraId="2E913CB5" w14:textId="77777777" w:rsidR="00ED24C9" w:rsidRDefault="00ED24C9" w:rsidP="00ED24C9">
            <w:pPr>
              <w:pStyle w:val="Default"/>
              <w:rPr>
                <w:sz w:val="18"/>
                <w:szCs w:val="18"/>
              </w:rPr>
            </w:pPr>
            <w:r>
              <w:rPr>
                <w:sz w:val="18"/>
                <w:szCs w:val="18"/>
              </w:rPr>
              <w:t>40% Ever 6 achieved expected or greater depth versus 75% non-Ever 6. This is an improvement since 2016 when the difference was 29% Ever 6 versus 80% non-Ever 6.</w:t>
            </w:r>
          </w:p>
          <w:p w14:paraId="14D2C585" w14:textId="77777777" w:rsidR="00ED24C9" w:rsidRDefault="00ED24C9" w:rsidP="00ED24C9">
            <w:pPr>
              <w:pStyle w:val="Default"/>
              <w:rPr>
                <w:sz w:val="18"/>
                <w:szCs w:val="18"/>
              </w:rPr>
            </w:pPr>
            <w:r>
              <w:rPr>
                <w:sz w:val="18"/>
                <w:szCs w:val="18"/>
              </w:rPr>
              <w:t>We still have some way to go in this area as the national gap between Ever6 and nonEver6 in 2017 (the latest available data) was 19% and our gap in 2018 was 35%.</w:t>
            </w:r>
          </w:p>
          <w:p w14:paraId="74F04A04" w14:textId="77777777" w:rsidR="00ED24C9" w:rsidRDefault="00ED24C9" w:rsidP="00ED24C9">
            <w:pPr>
              <w:pStyle w:val="Default"/>
              <w:rPr>
                <w:sz w:val="18"/>
                <w:szCs w:val="18"/>
              </w:rPr>
            </w:pPr>
            <w:r>
              <w:rPr>
                <w:sz w:val="18"/>
                <w:szCs w:val="18"/>
              </w:rPr>
              <w:t>In reading, a gap is also evident where 78% of non-Ever6 achieved expected or greater depth whereas 40% of the Ever6 children achieved expected or greater depth.</w:t>
            </w:r>
          </w:p>
          <w:p w14:paraId="41547F54" w14:textId="77777777" w:rsidR="009C3893" w:rsidRDefault="009C3893" w:rsidP="00CD68B1">
            <w:pPr>
              <w:pStyle w:val="Default"/>
              <w:rPr>
                <w:sz w:val="18"/>
                <w:szCs w:val="18"/>
              </w:rPr>
            </w:pPr>
          </w:p>
          <w:p w14:paraId="0A823FD2" w14:textId="77777777" w:rsidR="00ED24C9" w:rsidRDefault="00ED24C9" w:rsidP="00ED24C9">
            <w:pPr>
              <w:pStyle w:val="Default"/>
              <w:rPr>
                <w:sz w:val="18"/>
                <w:szCs w:val="18"/>
              </w:rPr>
            </w:pPr>
            <w:r>
              <w:rPr>
                <w:sz w:val="18"/>
                <w:szCs w:val="18"/>
              </w:rPr>
              <w:t>The Year 4 data shows a much more promising comparison between Ever6 and non-Ever 6 children in reading where 67% of nonEver6 compared to 50% of Ever6 were working at expected or greater depth.</w:t>
            </w:r>
          </w:p>
          <w:p w14:paraId="41D713EF" w14:textId="77777777" w:rsidR="00ED24C9" w:rsidRDefault="00ED24C9" w:rsidP="00ED24C9">
            <w:pPr>
              <w:pStyle w:val="Default"/>
              <w:rPr>
                <w:sz w:val="18"/>
                <w:szCs w:val="18"/>
              </w:rPr>
            </w:pPr>
            <w:r>
              <w:rPr>
                <w:sz w:val="18"/>
                <w:szCs w:val="18"/>
              </w:rPr>
              <w:t>The writing levels are less encouraging with 64% nonEver6 compared to 20% of Ever6 achieved EXP or GD.</w:t>
            </w:r>
          </w:p>
          <w:p w14:paraId="687406AE" w14:textId="77777777" w:rsidR="00ED24C9" w:rsidRPr="00A33F73" w:rsidRDefault="00ED24C9" w:rsidP="00CD68B1">
            <w:pPr>
              <w:pStyle w:val="Default"/>
              <w:rPr>
                <w:sz w:val="18"/>
                <w:szCs w:val="18"/>
              </w:rPr>
            </w:pPr>
          </w:p>
        </w:tc>
        <w:tc>
          <w:tcPr>
            <w:tcW w:w="1843" w:type="dxa"/>
            <w:tcMar>
              <w:top w:w="57" w:type="dxa"/>
              <w:bottom w:w="57" w:type="dxa"/>
            </w:tcMar>
          </w:tcPr>
          <w:p w14:paraId="4631350D" w14:textId="7ED8B3E1" w:rsidR="009C3893" w:rsidRPr="006C7C85" w:rsidRDefault="00797D99" w:rsidP="00EE4D95">
            <w:pPr>
              <w:pStyle w:val="Default"/>
              <w:rPr>
                <w:color w:val="auto"/>
                <w:sz w:val="18"/>
                <w:szCs w:val="18"/>
              </w:rPr>
            </w:pPr>
            <w:r>
              <w:rPr>
                <w:color w:val="auto"/>
                <w:sz w:val="18"/>
                <w:szCs w:val="18"/>
              </w:rPr>
              <w:t>This provision will continue next year.</w:t>
            </w:r>
          </w:p>
        </w:tc>
        <w:tc>
          <w:tcPr>
            <w:tcW w:w="1417" w:type="dxa"/>
          </w:tcPr>
          <w:p w14:paraId="68CD0684" w14:textId="77777777" w:rsidR="009C3893" w:rsidRPr="006C7C85" w:rsidRDefault="009C3893" w:rsidP="00530007">
            <w:pPr>
              <w:rPr>
                <w:rFonts w:ascii="Arial" w:hAnsi="Arial" w:cs="Arial"/>
                <w:sz w:val="18"/>
                <w:szCs w:val="18"/>
              </w:rPr>
            </w:pPr>
          </w:p>
        </w:tc>
      </w:tr>
      <w:tr w:rsidR="009C3893" w:rsidRPr="002954A6" w14:paraId="011E0F3B" w14:textId="77777777" w:rsidTr="007E368F">
        <w:trPr>
          <w:trHeight w:hRule="exact" w:val="2955"/>
        </w:trPr>
        <w:tc>
          <w:tcPr>
            <w:tcW w:w="2235" w:type="dxa"/>
            <w:tcMar>
              <w:top w:w="57" w:type="dxa"/>
              <w:bottom w:w="57" w:type="dxa"/>
            </w:tcMar>
          </w:tcPr>
          <w:p w14:paraId="07733BEA" w14:textId="793AF6B7" w:rsidR="009C3893" w:rsidRPr="006841BD" w:rsidRDefault="009C3893" w:rsidP="00CD2754">
            <w:pPr>
              <w:rPr>
                <w:rFonts w:ascii="Arial" w:hAnsi="Arial" w:cs="Arial"/>
                <w:b/>
                <w:sz w:val="18"/>
                <w:szCs w:val="18"/>
              </w:rPr>
            </w:pPr>
            <w:r>
              <w:rPr>
                <w:rFonts w:ascii="Arial" w:hAnsi="Arial" w:cs="Arial"/>
                <w:b/>
                <w:sz w:val="18"/>
                <w:szCs w:val="18"/>
              </w:rPr>
              <w:t>Improved attendance of the children who receive Pupil Premium grants.</w:t>
            </w:r>
          </w:p>
        </w:tc>
        <w:tc>
          <w:tcPr>
            <w:tcW w:w="4110" w:type="dxa"/>
            <w:gridSpan w:val="2"/>
            <w:tcMar>
              <w:top w:w="57" w:type="dxa"/>
              <w:bottom w:w="57" w:type="dxa"/>
            </w:tcMar>
          </w:tcPr>
          <w:p w14:paraId="6ACE2D6A" w14:textId="42D9D1C5" w:rsidR="009C3893" w:rsidRDefault="009C3893" w:rsidP="009C3893">
            <w:pPr>
              <w:rPr>
                <w:rFonts w:ascii="Arial" w:hAnsi="Arial" w:cs="Arial"/>
                <w:sz w:val="18"/>
                <w:szCs w:val="18"/>
              </w:rPr>
            </w:pPr>
            <w:r>
              <w:rPr>
                <w:rFonts w:ascii="Arial" w:hAnsi="Arial" w:cs="Arial"/>
                <w:sz w:val="18"/>
                <w:szCs w:val="18"/>
              </w:rPr>
              <w:t>Minibus provision is provided for children with persistent lateness or absence. This is reviewed half-termly and attendance is monitored by Inclusion team and flagged up to the head teacher.</w:t>
            </w:r>
          </w:p>
        </w:tc>
        <w:tc>
          <w:tcPr>
            <w:tcW w:w="5387" w:type="dxa"/>
            <w:tcMar>
              <w:top w:w="57" w:type="dxa"/>
              <w:bottom w:w="57" w:type="dxa"/>
            </w:tcMar>
          </w:tcPr>
          <w:p w14:paraId="02B123B3" w14:textId="3307AD0E" w:rsidR="009C3893" w:rsidRPr="00A33F73" w:rsidRDefault="00CD0D42" w:rsidP="00CD68B1">
            <w:pPr>
              <w:pStyle w:val="Default"/>
              <w:rPr>
                <w:sz w:val="18"/>
                <w:szCs w:val="18"/>
              </w:rPr>
            </w:pPr>
            <w:r>
              <w:rPr>
                <w:sz w:val="18"/>
                <w:szCs w:val="18"/>
              </w:rPr>
              <w:t xml:space="preserve">66% of the children who received the minibus provision had a positive improvement in their attendance data. One of these children gained 10% on his attendance. </w:t>
            </w:r>
          </w:p>
        </w:tc>
        <w:tc>
          <w:tcPr>
            <w:tcW w:w="1843" w:type="dxa"/>
            <w:tcMar>
              <w:top w:w="57" w:type="dxa"/>
              <w:bottom w:w="57" w:type="dxa"/>
            </w:tcMar>
          </w:tcPr>
          <w:p w14:paraId="60B34033" w14:textId="4068A56E" w:rsidR="009C3893" w:rsidRPr="006C7C85" w:rsidRDefault="007E368F" w:rsidP="00EE4D95">
            <w:pPr>
              <w:pStyle w:val="Default"/>
              <w:rPr>
                <w:color w:val="auto"/>
                <w:sz w:val="18"/>
                <w:szCs w:val="18"/>
              </w:rPr>
            </w:pPr>
            <w:r>
              <w:rPr>
                <w:color w:val="auto"/>
                <w:sz w:val="18"/>
                <w:szCs w:val="18"/>
              </w:rPr>
              <w:t xml:space="preserve">We will continue this provision and ensure a much tighter emphasis on raising attainment throughout the school following on from Ofsted recommendations. </w:t>
            </w:r>
          </w:p>
        </w:tc>
        <w:tc>
          <w:tcPr>
            <w:tcW w:w="1417" w:type="dxa"/>
          </w:tcPr>
          <w:p w14:paraId="57B2CAE1" w14:textId="77777777" w:rsidR="009C3893" w:rsidRPr="006C7C85" w:rsidRDefault="009C3893" w:rsidP="00530007">
            <w:pPr>
              <w:rPr>
                <w:rFonts w:ascii="Arial" w:hAnsi="Arial" w:cs="Arial"/>
                <w:sz w:val="18"/>
                <w:szCs w:val="18"/>
              </w:rPr>
            </w:pPr>
          </w:p>
        </w:tc>
      </w:tr>
      <w:tr w:rsidR="009C3893" w:rsidRPr="002954A6" w14:paraId="634AA41B" w14:textId="77777777" w:rsidTr="007662F6">
        <w:trPr>
          <w:trHeight w:hRule="exact" w:val="6073"/>
        </w:trPr>
        <w:tc>
          <w:tcPr>
            <w:tcW w:w="2235" w:type="dxa"/>
            <w:tcMar>
              <w:top w:w="57" w:type="dxa"/>
              <w:bottom w:w="57" w:type="dxa"/>
            </w:tcMar>
          </w:tcPr>
          <w:p w14:paraId="42B969DB" w14:textId="60FFF68A" w:rsidR="009C3893" w:rsidRDefault="009C3893" w:rsidP="00CD2754">
            <w:pPr>
              <w:rPr>
                <w:rFonts w:ascii="Arial" w:hAnsi="Arial" w:cs="Arial"/>
                <w:b/>
                <w:sz w:val="18"/>
                <w:szCs w:val="18"/>
              </w:rPr>
            </w:pPr>
            <w:r>
              <w:rPr>
                <w:rFonts w:ascii="Arial" w:hAnsi="Arial" w:cs="Arial"/>
                <w:b/>
                <w:sz w:val="18"/>
                <w:szCs w:val="18"/>
              </w:rPr>
              <w:lastRenderedPageBreak/>
              <w:t>The social and emotional needs of the children eligible for the Pupil Premium grant are catered for using the provision provided by our excellent Learning Mentor.</w:t>
            </w:r>
          </w:p>
        </w:tc>
        <w:tc>
          <w:tcPr>
            <w:tcW w:w="4110" w:type="dxa"/>
            <w:gridSpan w:val="2"/>
            <w:tcMar>
              <w:top w:w="57" w:type="dxa"/>
              <w:bottom w:w="57" w:type="dxa"/>
            </w:tcMar>
          </w:tcPr>
          <w:p w14:paraId="6B2E6EE4" w14:textId="77777777" w:rsidR="009C3893" w:rsidRDefault="009C3893" w:rsidP="009C3893">
            <w:pPr>
              <w:rPr>
                <w:rFonts w:ascii="Arial" w:hAnsi="Arial" w:cs="Arial"/>
                <w:sz w:val="18"/>
                <w:szCs w:val="18"/>
              </w:rPr>
            </w:pPr>
            <w:r>
              <w:rPr>
                <w:rFonts w:ascii="Arial" w:hAnsi="Arial" w:cs="Arial"/>
                <w:sz w:val="18"/>
                <w:szCs w:val="18"/>
              </w:rPr>
              <w:t>Our full time Learning Mentor has a weekly timetable which is filled based on the needs of the children. This is altered as necessary and is decided by the Inclusion Team and class teachers. We run a wide range of intervention and support groups and the provision is tracked using provision passports which follow the children through the school tracking the impact.</w:t>
            </w:r>
          </w:p>
          <w:p w14:paraId="5E1EC6E1" w14:textId="77777777" w:rsidR="009C3893" w:rsidRDefault="009C3893" w:rsidP="009C3893">
            <w:pPr>
              <w:rPr>
                <w:rFonts w:ascii="Arial" w:hAnsi="Arial" w:cs="Arial"/>
                <w:sz w:val="18"/>
                <w:szCs w:val="18"/>
              </w:rPr>
            </w:pPr>
          </w:p>
        </w:tc>
        <w:tc>
          <w:tcPr>
            <w:tcW w:w="5387" w:type="dxa"/>
            <w:tcMar>
              <w:top w:w="57" w:type="dxa"/>
              <w:bottom w:w="57" w:type="dxa"/>
            </w:tcMar>
          </w:tcPr>
          <w:p w14:paraId="41CBAACF" w14:textId="2EFE98D6" w:rsidR="007662F6" w:rsidRPr="007B52E1" w:rsidRDefault="007662F6" w:rsidP="007662F6">
            <w:pPr>
              <w:pStyle w:val="NormalWeb"/>
              <w:rPr>
                <w:rFonts w:ascii="Arial" w:hAnsi="Arial" w:cs="Arial"/>
                <w:color w:val="000000"/>
                <w:sz w:val="18"/>
                <w:szCs w:val="18"/>
              </w:rPr>
            </w:pPr>
            <w:r w:rsidRPr="007B52E1">
              <w:rPr>
                <w:rFonts w:ascii="Arial" w:hAnsi="Arial" w:cs="Arial"/>
                <w:color w:val="000000"/>
                <w:sz w:val="18"/>
                <w:szCs w:val="18"/>
              </w:rPr>
              <w:t xml:space="preserve">Overview </w:t>
            </w:r>
            <w:r>
              <w:rPr>
                <w:rFonts w:ascii="Arial" w:hAnsi="Arial" w:cs="Arial"/>
                <w:color w:val="000000"/>
                <w:sz w:val="18"/>
                <w:szCs w:val="18"/>
              </w:rPr>
              <w:t>of Emotional Literacy</w:t>
            </w:r>
            <w:r w:rsidRPr="007B52E1">
              <w:rPr>
                <w:rFonts w:ascii="Arial" w:hAnsi="Arial" w:cs="Arial"/>
                <w:color w:val="000000"/>
                <w:sz w:val="18"/>
                <w:szCs w:val="18"/>
              </w:rPr>
              <w:t xml:space="preserve"> beginni</w:t>
            </w:r>
            <w:r>
              <w:rPr>
                <w:rFonts w:ascii="Arial" w:hAnsi="Arial" w:cs="Arial"/>
                <w:color w:val="000000"/>
                <w:sz w:val="18"/>
                <w:szCs w:val="18"/>
              </w:rPr>
              <w:t xml:space="preserve">ng of school year September 2017 </w:t>
            </w:r>
            <w:r w:rsidRPr="007B52E1">
              <w:rPr>
                <w:rFonts w:ascii="Arial" w:hAnsi="Arial" w:cs="Arial"/>
                <w:color w:val="000000"/>
                <w:sz w:val="18"/>
                <w:szCs w:val="18"/>
              </w:rPr>
              <w:t>Empathy has continued at an average of 17.5 score, giving 87.5% being the same as the end of year levels across the PP children. Motivation has started higher than the same time last year at a 1.5% increase to 75.5% and a 2.5% increase from the end of the academic year. Self-awareness, confidence, has shown a massive 5% increase from the starting level at the start of the academic year 2016/17. Self-regulation has also increased by 3.5% and Social skills by 2%. Every area of the emotional literacy assessment has shown positive</w:t>
            </w:r>
            <w:r w:rsidRPr="007B52E1">
              <w:rPr>
                <w:rFonts w:asciiTheme="minorHAnsi" w:hAnsiTheme="minorHAnsi"/>
                <w:color w:val="000000"/>
                <w:sz w:val="27"/>
                <w:szCs w:val="27"/>
              </w:rPr>
              <w:t xml:space="preserve"> </w:t>
            </w:r>
            <w:r w:rsidRPr="007B52E1">
              <w:rPr>
                <w:rFonts w:ascii="Arial" w:hAnsi="Arial" w:cs="Arial"/>
                <w:color w:val="000000"/>
                <w:sz w:val="18"/>
                <w:szCs w:val="18"/>
              </w:rPr>
              <w:t>impact.</w:t>
            </w:r>
          </w:p>
          <w:p w14:paraId="3D64ABFA" w14:textId="1FC4A58A" w:rsidR="007662F6" w:rsidRPr="007B52E1" w:rsidRDefault="007662F6" w:rsidP="007662F6">
            <w:pPr>
              <w:pStyle w:val="NormalWeb"/>
              <w:rPr>
                <w:rFonts w:ascii="Arial" w:hAnsi="Arial" w:cs="Arial"/>
                <w:color w:val="000000"/>
                <w:sz w:val="18"/>
                <w:szCs w:val="18"/>
              </w:rPr>
            </w:pPr>
            <w:r w:rsidRPr="007B52E1">
              <w:rPr>
                <w:rFonts w:ascii="Arial" w:hAnsi="Arial" w:cs="Arial"/>
                <w:color w:val="000000"/>
                <w:sz w:val="18"/>
                <w:szCs w:val="18"/>
              </w:rPr>
              <w:t>Analysing the data in comparison to non PP peers the results are</w:t>
            </w:r>
            <w:r>
              <w:rPr>
                <w:rFonts w:ascii="Arial" w:hAnsi="Arial" w:cs="Arial"/>
                <w:color w:val="000000"/>
                <w:sz w:val="18"/>
                <w:szCs w:val="18"/>
              </w:rPr>
              <w:t xml:space="preserve"> excellent. At the start of 2017/18</w:t>
            </w:r>
            <w:r w:rsidRPr="007B52E1">
              <w:rPr>
                <w:rFonts w:ascii="Arial" w:hAnsi="Arial" w:cs="Arial"/>
                <w:color w:val="000000"/>
                <w:sz w:val="18"/>
                <w:szCs w:val="18"/>
              </w:rPr>
              <w:t xml:space="preserve"> there was a difference of 4.5% in the area of empathy between PP and Non pp – non pp being the higher percentage and now PP pupils are achieving a positive 3% over non pp children reflecting a staggering 7.5% shift. The area of Motivation last year demonstrated a difference in positive result to the non pp children of 11% and this gap has closed this year to just 3% overall showing a change in comparison motivation</w:t>
            </w:r>
            <w:r>
              <w:rPr>
                <w:color w:val="000000"/>
                <w:sz w:val="27"/>
                <w:szCs w:val="27"/>
              </w:rPr>
              <w:t xml:space="preserve"> </w:t>
            </w:r>
            <w:r w:rsidRPr="007B52E1">
              <w:rPr>
                <w:rFonts w:ascii="Arial" w:hAnsi="Arial" w:cs="Arial"/>
                <w:color w:val="000000"/>
                <w:sz w:val="18"/>
                <w:szCs w:val="18"/>
              </w:rPr>
              <w:t>amongst PP children of 8%. Self-awareness last year reflected a 5% higher level in non PP children which now</w:t>
            </w:r>
            <w:r>
              <w:rPr>
                <w:color w:val="000000"/>
                <w:sz w:val="27"/>
                <w:szCs w:val="27"/>
              </w:rPr>
              <w:t xml:space="preserve"> </w:t>
            </w:r>
            <w:r w:rsidRPr="007B52E1">
              <w:rPr>
                <w:rFonts w:ascii="Arial" w:hAnsi="Arial" w:cs="Arial"/>
                <w:color w:val="000000"/>
                <w:sz w:val="18"/>
                <w:szCs w:val="18"/>
              </w:rPr>
              <w:t>shows as equal representing a 5% gap close and self-regulation has improved by 9% showing the gap closing to just 4% from 13%. Social skills reflected a disparity of 11% last year</w:t>
            </w:r>
            <w:r>
              <w:rPr>
                <w:color w:val="000000"/>
                <w:sz w:val="27"/>
                <w:szCs w:val="27"/>
              </w:rPr>
              <w:t xml:space="preserve"> </w:t>
            </w:r>
            <w:r w:rsidRPr="007B52E1">
              <w:rPr>
                <w:rFonts w:ascii="Arial" w:hAnsi="Arial" w:cs="Arial"/>
                <w:color w:val="000000"/>
                <w:sz w:val="18"/>
                <w:szCs w:val="18"/>
              </w:rPr>
              <w:t>which has closed to just 5% this year. These demonstrate fantastic impact for the Pupil premium</w:t>
            </w:r>
            <w:r>
              <w:rPr>
                <w:color w:val="000000"/>
                <w:sz w:val="27"/>
                <w:szCs w:val="27"/>
              </w:rPr>
              <w:t xml:space="preserve"> </w:t>
            </w:r>
            <w:r w:rsidRPr="007B52E1">
              <w:rPr>
                <w:rFonts w:ascii="Arial" w:hAnsi="Arial" w:cs="Arial"/>
                <w:color w:val="000000"/>
                <w:sz w:val="18"/>
                <w:szCs w:val="18"/>
              </w:rPr>
              <w:t>children.</w:t>
            </w:r>
          </w:p>
          <w:p w14:paraId="5DC09B26" w14:textId="77777777" w:rsidR="009C3893" w:rsidRPr="00A33F73" w:rsidRDefault="009C3893" w:rsidP="00CD68B1">
            <w:pPr>
              <w:pStyle w:val="Default"/>
              <w:rPr>
                <w:sz w:val="18"/>
                <w:szCs w:val="18"/>
              </w:rPr>
            </w:pPr>
          </w:p>
        </w:tc>
        <w:tc>
          <w:tcPr>
            <w:tcW w:w="1843" w:type="dxa"/>
            <w:tcMar>
              <w:top w:w="57" w:type="dxa"/>
              <w:bottom w:w="57" w:type="dxa"/>
            </w:tcMar>
          </w:tcPr>
          <w:p w14:paraId="410CF2D9" w14:textId="2E0FC623" w:rsidR="009C3893" w:rsidRPr="006C7C85" w:rsidRDefault="006B7B3C" w:rsidP="00EE4D95">
            <w:pPr>
              <w:pStyle w:val="Default"/>
              <w:rPr>
                <w:color w:val="auto"/>
                <w:sz w:val="18"/>
                <w:szCs w:val="18"/>
              </w:rPr>
            </w:pPr>
            <w:r>
              <w:rPr>
                <w:color w:val="auto"/>
                <w:sz w:val="18"/>
                <w:szCs w:val="18"/>
              </w:rPr>
              <w:t xml:space="preserve">This provision will continue into the next academic year after such positive results. </w:t>
            </w:r>
          </w:p>
        </w:tc>
        <w:tc>
          <w:tcPr>
            <w:tcW w:w="1417" w:type="dxa"/>
          </w:tcPr>
          <w:p w14:paraId="28CD33D8" w14:textId="77777777" w:rsidR="009C3893" w:rsidRPr="006C7C85" w:rsidRDefault="009C3893" w:rsidP="00530007">
            <w:pPr>
              <w:rPr>
                <w:rFonts w:ascii="Arial" w:hAnsi="Arial" w:cs="Arial"/>
                <w:sz w:val="18"/>
                <w:szCs w:val="18"/>
              </w:rPr>
            </w:pPr>
          </w:p>
        </w:tc>
      </w:tr>
      <w:tr w:rsidR="009C3893" w:rsidRPr="002954A6" w14:paraId="63BF291B" w14:textId="77777777" w:rsidTr="00263D27">
        <w:trPr>
          <w:trHeight w:hRule="exact" w:val="1963"/>
        </w:trPr>
        <w:tc>
          <w:tcPr>
            <w:tcW w:w="2235" w:type="dxa"/>
            <w:tcMar>
              <w:top w:w="57" w:type="dxa"/>
              <w:bottom w:w="57" w:type="dxa"/>
            </w:tcMar>
          </w:tcPr>
          <w:p w14:paraId="7107CCA3" w14:textId="3798E207" w:rsidR="009C3893" w:rsidRDefault="009C3893" w:rsidP="00CD2754">
            <w:pPr>
              <w:rPr>
                <w:rFonts w:ascii="Arial" w:hAnsi="Arial" w:cs="Arial"/>
                <w:b/>
                <w:sz w:val="18"/>
                <w:szCs w:val="18"/>
              </w:rPr>
            </w:pPr>
            <w:r>
              <w:rPr>
                <w:rFonts w:ascii="Arial" w:hAnsi="Arial" w:cs="Arial"/>
                <w:b/>
                <w:sz w:val="18"/>
                <w:szCs w:val="18"/>
              </w:rPr>
              <w:t>The financial understanding of children will be improved.</w:t>
            </w:r>
          </w:p>
        </w:tc>
        <w:tc>
          <w:tcPr>
            <w:tcW w:w="4110" w:type="dxa"/>
            <w:gridSpan w:val="2"/>
            <w:tcMar>
              <w:top w:w="57" w:type="dxa"/>
              <w:bottom w:w="57" w:type="dxa"/>
            </w:tcMar>
          </w:tcPr>
          <w:p w14:paraId="185D6D63" w14:textId="77777777" w:rsidR="009C3893" w:rsidRDefault="009C3893" w:rsidP="009C3893">
            <w:pPr>
              <w:rPr>
                <w:rFonts w:ascii="Arial" w:hAnsi="Arial" w:cs="Arial"/>
                <w:sz w:val="18"/>
                <w:szCs w:val="18"/>
              </w:rPr>
            </w:pPr>
            <w:r>
              <w:rPr>
                <w:rFonts w:ascii="Arial" w:hAnsi="Arial" w:cs="Arial"/>
                <w:sz w:val="18"/>
                <w:szCs w:val="18"/>
              </w:rPr>
              <w:t xml:space="preserve">Visitors from Halifax bank and </w:t>
            </w:r>
            <w:proofErr w:type="spellStart"/>
            <w:r>
              <w:rPr>
                <w:rFonts w:ascii="Arial" w:hAnsi="Arial" w:cs="Arial"/>
                <w:sz w:val="18"/>
                <w:szCs w:val="18"/>
              </w:rPr>
              <w:t>MyBnk</w:t>
            </w:r>
            <w:proofErr w:type="spellEnd"/>
            <w:r>
              <w:rPr>
                <w:rFonts w:ascii="Arial" w:hAnsi="Arial" w:cs="Arial"/>
                <w:sz w:val="18"/>
                <w:szCs w:val="18"/>
              </w:rPr>
              <w:t xml:space="preserve"> financial charity have been arranged for all year groups in Key Stages One and Two. </w:t>
            </w:r>
          </w:p>
          <w:p w14:paraId="533A32D9" w14:textId="77777777" w:rsidR="009C3893" w:rsidRDefault="009C3893" w:rsidP="009C3893">
            <w:pPr>
              <w:rPr>
                <w:rFonts w:ascii="Arial" w:hAnsi="Arial" w:cs="Arial"/>
                <w:sz w:val="18"/>
                <w:szCs w:val="18"/>
              </w:rPr>
            </w:pPr>
          </w:p>
          <w:p w14:paraId="53426E38" w14:textId="7ABD9E66" w:rsidR="009C3893" w:rsidRDefault="009C3893" w:rsidP="009C3893">
            <w:pPr>
              <w:rPr>
                <w:rFonts w:ascii="Arial" w:hAnsi="Arial" w:cs="Arial"/>
                <w:sz w:val="18"/>
                <w:szCs w:val="18"/>
              </w:rPr>
            </w:pPr>
            <w:r>
              <w:rPr>
                <w:rFonts w:ascii="Arial" w:hAnsi="Arial" w:cs="Arial"/>
                <w:sz w:val="18"/>
                <w:szCs w:val="18"/>
              </w:rPr>
              <w:t xml:space="preserve">The children from School Council are working alongside </w:t>
            </w:r>
            <w:proofErr w:type="spellStart"/>
            <w:r>
              <w:rPr>
                <w:rFonts w:ascii="Arial" w:hAnsi="Arial" w:cs="Arial"/>
                <w:sz w:val="18"/>
                <w:szCs w:val="18"/>
              </w:rPr>
              <w:t>Kirton</w:t>
            </w:r>
            <w:proofErr w:type="spellEnd"/>
            <w:r>
              <w:rPr>
                <w:rFonts w:ascii="Arial" w:hAnsi="Arial" w:cs="Arial"/>
                <w:sz w:val="18"/>
                <w:szCs w:val="18"/>
              </w:rPr>
              <w:t xml:space="preserve"> Primary in Lincolnshire to organise and set up a school bank and shop.</w:t>
            </w:r>
          </w:p>
        </w:tc>
        <w:tc>
          <w:tcPr>
            <w:tcW w:w="5387" w:type="dxa"/>
            <w:tcMar>
              <w:top w:w="57" w:type="dxa"/>
              <w:bottom w:w="57" w:type="dxa"/>
            </w:tcMar>
          </w:tcPr>
          <w:p w14:paraId="78410309" w14:textId="77777777" w:rsidR="009C3893" w:rsidRDefault="009A1794" w:rsidP="00CD68B1">
            <w:pPr>
              <w:pStyle w:val="Default"/>
              <w:rPr>
                <w:sz w:val="18"/>
                <w:szCs w:val="18"/>
              </w:rPr>
            </w:pPr>
            <w:proofErr w:type="gramStart"/>
            <w:r>
              <w:rPr>
                <w:sz w:val="18"/>
                <w:szCs w:val="18"/>
              </w:rPr>
              <w:t xml:space="preserve">Assessments conducted by the </w:t>
            </w:r>
            <w:proofErr w:type="spellStart"/>
            <w:r>
              <w:rPr>
                <w:sz w:val="18"/>
                <w:szCs w:val="18"/>
              </w:rPr>
              <w:t>MyBnk</w:t>
            </w:r>
            <w:proofErr w:type="spellEnd"/>
            <w:r>
              <w:rPr>
                <w:sz w:val="18"/>
                <w:szCs w:val="18"/>
              </w:rPr>
              <w:t xml:space="preserve"> charity both before and after the visitor led sessions show an improvement in children’s</w:t>
            </w:r>
            <w:proofErr w:type="gramEnd"/>
            <w:r>
              <w:rPr>
                <w:sz w:val="18"/>
                <w:szCs w:val="18"/>
              </w:rPr>
              <w:t xml:space="preserve"> understanding of personal money.</w:t>
            </w:r>
          </w:p>
          <w:p w14:paraId="711E5951" w14:textId="77777777" w:rsidR="0092008B" w:rsidRDefault="0092008B" w:rsidP="00CD68B1">
            <w:pPr>
              <w:pStyle w:val="Default"/>
              <w:rPr>
                <w:sz w:val="18"/>
                <w:szCs w:val="18"/>
              </w:rPr>
            </w:pPr>
          </w:p>
          <w:p w14:paraId="368B2E7D" w14:textId="74C1BAFD" w:rsidR="0092008B" w:rsidRPr="00A33F73" w:rsidRDefault="0092008B" w:rsidP="00CD68B1">
            <w:pPr>
              <w:pStyle w:val="Default"/>
              <w:rPr>
                <w:sz w:val="18"/>
                <w:szCs w:val="18"/>
              </w:rPr>
            </w:pPr>
            <w:r>
              <w:rPr>
                <w:sz w:val="18"/>
                <w:szCs w:val="18"/>
              </w:rPr>
              <w:t>The building of the bank took longer than expected due to applications for capital funding from school and the process of obtaining competitive quotes but this project will be completed as soon as possible in the autumn of 2018.</w:t>
            </w:r>
          </w:p>
        </w:tc>
        <w:tc>
          <w:tcPr>
            <w:tcW w:w="1843" w:type="dxa"/>
            <w:tcMar>
              <w:top w:w="57" w:type="dxa"/>
              <w:bottom w:w="57" w:type="dxa"/>
            </w:tcMar>
          </w:tcPr>
          <w:p w14:paraId="14834A94" w14:textId="4FEFEF6C" w:rsidR="009C3893" w:rsidRPr="006C7C85" w:rsidRDefault="00B21685" w:rsidP="00EE4D95">
            <w:pPr>
              <w:pStyle w:val="Default"/>
              <w:rPr>
                <w:color w:val="auto"/>
                <w:sz w:val="18"/>
                <w:szCs w:val="18"/>
              </w:rPr>
            </w:pPr>
            <w:r>
              <w:rPr>
                <w:color w:val="auto"/>
                <w:sz w:val="18"/>
                <w:szCs w:val="18"/>
              </w:rPr>
              <w:t xml:space="preserve">We will continue to push on with the building of the bank and use assessments provided by YoungMoney.org to track the impact that this is having. </w:t>
            </w:r>
          </w:p>
        </w:tc>
        <w:tc>
          <w:tcPr>
            <w:tcW w:w="1417" w:type="dxa"/>
          </w:tcPr>
          <w:p w14:paraId="0BD0C917" w14:textId="77777777" w:rsidR="009C3893" w:rsidRPr="006C7C85" w:rsidRDefault="009C3893" w:rsidP="00530007">
            <w:pPr>
              <w:rPr>
                <w:rFonts w:ascii="Arial" w:hAnsi="Arial" w:cs="Arial"/>
                <w:sz w:val="18"/>
                <w:szCs w:val="18"/>
              </w:rPr>
            </w:pPr>
          </w:p>
        </w:tc>
      </w:tr>
      <w:tr w:rsidR="009C3893" w:rsidRPr="002954A6" w14:paraId="4C968161" w14:textId="77777777" w:rsidTr="00263D27">
        <w:trPr>
          <w:trHeight w:hRule="exact" w:val="3452"/>
        </w:trPr>
        <w:tc>
          <w:tcPr>
            <w:tcW w:w="2235" w:type="dxa"/>
            <w:tcMar>
              <w:top w:w="57" w:type="dxa"/>
              <w:bottom w:w="57" w:type="dxa"/>
            </w:tcMar>
          </w:tcPr>
          <w:p w14:paraId="7B9729F7" w14:textId="44EE4972" w:rsidR="009C3893" w:rsidRDefault="009C3893" w:rsidP="00CD2754">
            <w:pPr>
              <w:rPr>
                <w:rFonts w:ascii="Arial" w:hAnsi="Arial" w:cs="Arial"/>
                <w:b/>
                <w:sz w:val="18"/>
                <w:szCs w:val="18"/>
              </w:rPr>
            </w:pPr>
            <w:r w:rsidRPr="005F2E92">
              <w:rPr>
                <w:rFonts w:ascii="Arial" w:hAnsi="Arial" w:cs="Arial"/>
                <w:b/>
                <w:sz w:val="18"/>
                <w:szCs w:val="18"/>
              </w:rPr>
              <w:lastRenderedPageBreak/>
              <w:t>Parents of children who receive the Pupil Premium grant are more actively involved in their child/</w:t>
            </w:r>
            <w:proofErr w:type="spellStart"/>
            <w:r w:rsidRPr="005F2E92">
              <w:rPr>
                <w:rFonts w:ascii="Arial" w:hAnsi="Arial" w:cs="Arial"/>
                <w:b/>
                <w:sz w:val="18"/>
                <w:szCs w:val="18"/>
              </w:rPr>
              <w:t>ren’s</w:t>
            </w:r>
            <w:proofErr w:type="spellEnd"/>
            <w:r w:rsidRPr="005F2E92">
              <w:rPr>
                <w:rFonts w:ascii="Arial" w:hAnsi="Arial" w:cs="Arial"/>
                <w:b/>
                <w:sz w:val="18"/>
                <w:szCs w:val="18"/>
              </w:rPr>
              <w:t xml:space="preserve"> education.</w:t>
            </w:r>
          </w:p>
        </w:tc>
        <w:tc>
          <w:tcPr>
            <w:tcW w:w="4110" w:type="dxa"/>
            <w:gridSpan w:val="2"/>
            <w:tcMar>
              <w:top w:w="57" w:type="dxa"/>
              <w:bottom w:w="57" w:type="dxa"/>
            </w:tcMar>
          </w:tcPr>
          <w:p w14:paraId="15FAA626" w14:textId="77777777" w:rsidR="009C3893" w:rsidRPr="001A466D" w:rsidRDefault="009C3893" w:rsidP="009C3893">
            <w:pPr>
              <w:rPr>
                <w:rFonts w:ascii="Arial" w:hAnsi="Arial" w:cs="Arial"/>
                <w:sz w:val="18"/>
                <w:szCs w:val="18"/>
              </w:rPr>
            </w:pPr>
            <w:r w:rsidRPr="001A466D">
              <w:rPr>
                <w:rFonts w:ascii="Arial" w:hAnsi="Arial" w:cs="Arial"/>
                <w:sz w:val="18"/>
                <w:szCs w:val="18"/>
              </w:rPr>
              <w:t>Parental workshops</w:t>
            </w:r>
            <w:r>
              <w:rPr>
                <w:rFonts w:ascii="Arial" w:hAnsi="Arial" w:cs="Arial"/>
                <w:sz w:val="18"/>
                <w:szCs w:val="18"/>
              </w:rPr>
              <w:t xml:space="preserve"> (named ‘parties’ to increase involvement)</w:t>
            </w:r>
            <w:r w:rsidRPr="001A466D">
              <w:rPr>
                <w:rFonts w:ascii="Arial" w:hAnsi="Arial" w:cs="Arial"/>
                <w:sz w:val="18"/>
                <w:szCs w:val="18"/>
              </w:rPr>
              <w:t xml:space="preserve"> to explain how early phonics and reading acquisition are taught. </w:t>
            </w:r>
          </w:p>
          <w:p w14:paraId="4BC4BC0C" w14:textId="77777777" w:rsidR="009C3893" w:rsidRPr="001A466D" w:rsidRDefault="009C3893" w:rsidP="009C3893">
            <w:pPr>
              <w:rPr>
                <w:rFonts w:ascii="Arial" w:hAnsi="Arial" w:cs="Arial"/>
                <w:sz w:val="18"/>
                <w:szCs w:val="18"/>
              </w:rPr>
            </w:pPr>
          </w:p>
          <w:p w14:paraId="556EF3B2" w14:textId="77777777" w:rsidR="009C3893" w:rsidRPr="001A466D" w:rsidRDefault="009C3893" w:rsidP="009C3893">
            <w:pPr>
              <w:rPr>
                <w:rFonts w:ascii="Arial" w:hAnsi="Arial" w:cs="Arial"/>
                <w:sz w:val="18"/>
                <w:szCs w:val="18"/>
              </w:rPr>
            </w:pPr>
            <w:r w:rsidRPr="001A466D">
              <w:rPr>
                <w:rFonts w:ascii="Arial" w:hAnsi="Arial" w:cs="Arial"/>
                <w:sz w:val="18"/>
                <w:szCs w:val="18"/>
              </w:rPr>
              <w:t xml:space="preserve">Monthly library events encourage families to use the library and / or take part in art-based activities together. </w:t>
            </w:r>
          </w:p>
          <w:p w14:paraId="1C87DD9D" w14:textId="77777777" w:rsidR="009C3893" w:rsidRPr="001A466D" w:rsidRDefault="009C3893" w:rsidP="009C3893">
            <w:pPr>
              <w:rPr>
                <w:rFonts w:ascii="Arial" w:hAnsi="Arial" w:cs="Arial"/>
                <w:sz w:val="18"/>
                <w:szCs w:val="18"/>
              </w:rPr>
            </w:pPr>
          </w:p>
          <w:p w14:paraId="234DA3BB" w14:textId="77777777" w:rsidR="009C3893" w:rsidRDefault="009C3893" w:rsidP="009C3893">
            <w:pPr>
              <w:rPr>
                <w:rFonts w:ascii="Arial" w:hAnsi="Arial" w:cs="Arial"/>
                <w:sz w:val="18"/>
                <w:szCs w:val="18"/>
              </w:rPr>
            </w:pPr>
            <w:r w:rsidRPr="001A466D">
              <w:rPr>
                <w:rFonts w:ascii="Arial" w:hAnsi="Arial" w:cs="Arial"/>
                <w:sz w:val="18"/>
                <w:szCs w:val="18"/>
              </w:rPr>
              <w:t xml:space="preserve">Parenting support group </w:t>
            </w:r>
            <w:r>
              <w:rPr>
                <w:rFonts w:ascii="Arial" w:hAnsi="Arial" w:cs="Arial"/>
                <w:sz w:val="18"/>
                <w:szCs w:val="18"/>
              </w:rPr>
              <w:t xml:space="preserve">(Triple P) </w:t>
            </w:r>
            <w:r w:rsidRPr="001A466D">
              <w:rPr>
                <w:rFonts w:ascii="Arial" w:hAnsi="Arial" w:cs="Arial"/>
                <w:sz w:val="18"/>
                <w:szCs w:val="18"/>
              </w:rPr>
              <w:t xml:space="preserve">run by </w:t>
            </w:r>
            <w:r>
              <w:rPr>
                <w:rFonts w:ascii="Arial" w:hAnsi="Arial" w:cs="Arial"/>
                <w:sz w:val="18"/>
                <w:szCs w:val="18"/>
              </w:rPr>
              <w:t>the Community Partner for Leighton Buzzard</w:t>
            </w:r>
            <w:r w:rsidRPr="001A466D">
              <w:rPr>
                <w:rFonts w:ascii="Arial" w:hAnsi="Arial" w:cs="Arial"/>
                <w:sz w:val="18"/>
                <w:szCs w:val="18"/>
              </w:rPr>
              <w:t xml:space="preserve"> is undertaken at school for families who have requested additional help.</w:t>
            </w:r>
            <w:r>
              <w:rPr>
                <w:rFonts w:ascii="Arial" w:hAnsi="Arial" w:cs="Arial"/>
                <w:sz w:val="18"/>
                <w:szCs w:val="18"/>
              </w:rPr>
              <w:t xml:space="preserve"> </w:t>
            </w:r>
          </w:p>
          <w:p w14:paraId="748F12A6" w14:textId="77777777" w:rsidR="009C3893" w:rsidRDefault="009C3893" w:rsidP="009C3893">
            <w:pPr>
              <w:rPr>
                <w:rFonts w:ascii="Arial" w:hAnsi="Arial" w:cs="Arial"/>
                <w:sz w:val="18"/>
                <w:szCs w:val="18"/>
              </w:rPr>
            </w:pPr>
          </w:p>
          <w:p w14:paraId="7131D287" w14:textId="2FCB62B7" w:rsidR="009C3893" w:rsidRDefault="009C3893" w:rsidP="009C3893">
            <w:pPr>
              <w:rPr>
                <w:rFonts w:ascii="Arial" w:hAnsi="Arial" w:cs="Arial"/>
                <w:sz w:val="18"/>
                <w:szCs w:val="18"/>
              </w:rPr>
            </w:pPr>
            <w:r>
              <w:rPr>
                <w:rFonts w:ascii="Arial" w:hAnsi="Arial" w:cs="Arial"/>
                <w:sz w:val="18"/>
                <w:szCs w:val="18"/>
              </w:rPr>
              <w:t>Staff training undertaken to encourage parental engagement.</w:t>
            </w:r>
          </w:p>
        </w:tc>
        <w:tc>
          <w:tcPr>
            <w:tcW w:w="5387" w:type="dxa"/>
            <w:tcMar>
              <w:top w:w="57" w:type="dxa"/>
              <w:bottom w:w="57" w:type="dxa"/>
            </w:tcMar>
          </w:tcPr>
          <w:p w14:paraId="11824EB2" w14:textId="77777777" w:rsidR="009C3893" w:rsidRDefault="00D566AD" w:rsidP="00CD68B1">
            <w:pPr>
              <w:pStyle w:val="Default"/>
              <w:rPr>
                <w:sz w:val="18"/>
                <w:szCs w:val="18"/>
              </w:rPr>
            </w:pPr>
            <w:r>
              <w:rPr>
                <w:sz w:val="18"/>
                <w:szCs w:val="18"/>
              </w:rPr>
              <w:t xml:space="preserve">The parent-focussed events are always well attended. </w:t>
            </w:r>
          </w:p>
          <w:p w14:paraId="4F11B4A4" w14:textId="77777777" w:rsidR="00D566AD" w:rsidRDefault="00D566AD" w:rsidP="00CD68B1">
            <w:pPr>
              <w:pStyle w:val="Default"/>
              <w:rPr>
                <w:sz w:val="18"/>
                <w:szCs w:val="18"/>
              </w:rPr>
            </w:pPr>
          </w:p>
          <w:p w14:paraId="6E9B2091" w14:textId="47FA593F" w:rsidR="00D566AD" w:rsidRDefault="00D566AD" w:rsidP="00CD68B1">
            <w:pPr>
              <w:pStyle w:val="Default"/>
              <w:rPr>
                <w:sz w:val="18"/>
                <w:szCs w:val="18"/>
              </w:rPr>
            </w:pPr>
            <w:r>
              <w:rPr>
                <w:sz w:val="18"/>
                <w:szCs w:val="18"/>
              </w:rPr>
              <w:t xml:space="preserve">During a recent parental survey, when asked to comment on ‘The school helps me to support my child’s learning’ </w:t>
            </w:r>
            <w:r w:rsidR="00855A81">
              <w:rPr>
                <w:sz w:val="18"/>
                <w:szCs w:val="18"/>
              </w:rPr>
              <w:t>97.3%</w:t>
            </w:r>
            <w:r>
              <w:rPr>
                <w:sz w:val="18"/>
                <w:szCs w:val="18"/>
              </w:rPr>
              <w:t xml:space="preserve"> sa</w:t>
            </w:r>
            <w:r w:rsidR="00855A81">
              <w:rPr>
                <w:sz w:val="18"/>
                <w:szCs w:val="18"/>
              </w:rPr>
              <w:t>id strongly agree or</w:t>
            </w:r>
            <w:r>
              <w:rPr>
                <w:sz w:val="18"/>
                <w:szCs w:val="18"/>
              </w:rPr>
              <w:t xml:space="preserve"> agree.</w:t>
            </w:r>
          </w:p>
          <w:p w14:paraId="1F66712B" w14:textId="22BF2341" w:rsidR="00D566AD" w:rsidRPr="00A33F73" w:rsidRDefault="00D566AD" w:rsidP="00CD68B1">
            <w:pPr>
              <w:pStyle w:val="Default"/>
              <w:rPr>
                <w:sz w:val="18"/>
                <w:szCs w:val="18"/>
              </w:rPr>
            </w:pPr>
            <w:r>
              <w:rPr>
                <w:sz w:val="18"/>
                <w:szCs w:val="18"/>
              </w:rPr>
              <w:t xml:space="preserve">‘ </w:t>
            </w:r>
          </w:p>
        </w:tc>
        <w:tc>
          <w:tcPr>
            <w:tcW w:w="1843" w:type="dxa"/>
            <w:tcMar>
              <w:top w:w="57" w:type="dxa"/>
              <w:bottom w:w="57" w:type="dxa"/>
            </w:tcMar>
          </w:tcPr>
          <w:p w14:paraId="3810364B" w14:textId="39BBDF2F" w:rsidR="009C3893" w:rsidRPr="006C7C85" w:rsidRDefault="008A7389" w:rsidP="00EE4D95">
            <w:pPr>
              <w:pStyle w:val="Default"/>
              <w:rPr>
                <w:color w:val="auto"/>
                <w:sz w:val="18"/>
                <w:szCs w:val="18"/>
              </w:rPr>
            </w:pPr>
            <w:r>
              <w:rPr>
                <w:color w:val="auto"/>
                <w:sz w:val="18"/>
                <w:szCs w:val="18"/>
              </w:rPr>
              <w:t xml:space="preserve">We will continue to provide parental support at school but will enlist the help of our local parent support worker to help guide us.  We </w:t>
            </w:r>
            <w:proofErr w:type="gramStart"/>
            <w:r>
              <w:rPr>
                <w:color w:val="auto"/>
                <w:sz w:val="18"/>
                <w:szCs w:val="18"/>
              </w:rPr>
              <w:t>will  also</w:t>
            </w:r>
            <w:proofErr w:type="gramEnd"/>
            <w:r>
              <w:rPr>
                <w:color w:val="auto"/>
                <w:sz w:val="18"/>
                <w:szCs w:val="18"/>
              </w:rPr>
              <w:t xml:space="preserve"> work with a Parent Council to address the needs that they identify as specific to the parents at our school. </w:t>
            </w:r>
          </w:p>
        </w:tc>
        <w:tc>
          <w:tcPr>
            <w:tcW w:w="1417" w:type="dxa"/>
          </w:tcPr>
          <w:p w14:paraId="60FFB383" w14:textId="77777777" w:rsidR="009C3893" w:rsidRPr="006C7C85" w:rsidRDefault="009C3893" w:rsidP="00530007">
            <w:pPr>
              <w:rPr>
                <w:rFonts w:ascii="Arial" w:hAnsi="Arial" w:cs="Arial"/>
                <w:sz w:val="18"/>
                <w:szCs w:val="18"/>
              </w:rPr>
            </w:pPr>
          </w:p>
        </w:tc>
      </w:tr>
      <w:tr w:rsidR="00463DBD" w:rsidRPr="002954A6" w14:paraId="5FD745AD" w14:textId="77777777" w:rsidTr="00463DBD">
        <w:trPr>
          <w:trHeight w:hRule="exact" w:val="1679"/>
        </w:trPr>
        <w:tc>
          <w:tcPr>
            <w:tcW w:w="2235" w:type="dxa"/>
            <w:tcMar>
              <w:top w:w="57" w:type="dxa"/>
              <w:bottom w:w="57" w:type="dxa"/>
            </w:tcMar>
          </w:tcPr>
          <w:p w14:paraId="10A04D70" w14:textId="77777777" w:rsidR="00463DBD" w:rsidRDefault="00463DBD" w:rsidP="005D5028">
            <w:pPr>
              <w:rPr>
                <w:rFonts w:ascii="Arial" w:hAnsi="Arial" w:cs="Arial"/>
                <w:b/>
                <w:sz w:val="18"/>
                <w:szCs w:val="18"/>
              </w:rPr>
            </w:pPr>
          </w:p>
        </w:tc>
        <w:tc>
          <w:tcPr>
            <w:tcW w:w="4110" w:type="dxa"/>
            <w:gridSpan w:val="2"/>
            <w:tcMar>
              <w:top w:w="57" w:type="dxa"/>
              <w:bottom w:w="57" w:type="dxa"/>
            </w:tcMar>
          </w:tcPr>
          <w:p w14:paraId="70C775E9" w14:textId="77777777" w:rsidR="00463DBD" w:rsidRDefault="00463DBD" w:rsidP="005D5028">
            <w:pPr>
              <w:rPr>
                <w:rFonts w:ascii="Arial" w:hAnsi="Arial" w:cs="Arial"/>
                <w:sz w:val="18"/>
                <w:szCs w:val="18"/>
              </w:rPr>
            </w:pPr>
          </w:p>
        </w:tc>
        <w:tc>
          <w:tcPr>
            <w:tcW w:w="5387" w:type="dxa"/>
            <w:tcMar>
              <w:top w:w="57" w:type="dxa"/>
              <w:bottom w:w="57" w:type="dxa"/>
            </w:tcMar>
          </w:tcPr>
          <w:p w14:paraId="2F035CA3" w14:textId="77777777" w:rsidR="00463DBD" w:rsidRPr="00A33F73" w:rsidRDefault="00463DBD" w:rsidP="00CD68B1">
            <w:pPr>
              <w:pStyle w:val="Default"/>
              <w:rPr>
                <w:sz w:val="18"/>
                <w:szCs w:val="18"/>
              </w:rPr>
            </w:pPr>
          </w:p>
        </w:tc>
        <w:tc>
          <w:tcPr>
            <w:tcW w:w="1843" w:type="dxa"/>
            <w:tcMar>
              <w:top w:w="57" w:type="dxa"/>
              <w:bottom w:w="57" w:type="dxa"/>
            </w:tcMar>
          </w:tcPr>
          <w:p w14:paraId="2F05AFC2" w14:textId="77777777" w:rsidR="00463DBD" w:rsidRPr="006C7C85" w:rsidRDefault="00463DBD" w:rsidP="00EE4D95">
            <w:pPr>
              <w:pStyle w:val="Default"/>
              <w:rPr>
                <w:color w:val="auto"/>
                <w:sz w:val="18"/>
                <w:szCs w:val="18"/>
              </w:rPr>
            </w:pPr>
          </w:p>
        </w:tc>
        <w:tc>
          <w:tcPr>
            <w:tcW w:w="1417" w:type="dxa"/>
          </w:tcPr>
          <w:p w14:paraId="7689ED97" w14:textId="77777777" w:rsidR="00463DBD" w:rsidRDefault="00463DBD" w:rsidP="00530007">
            <w:pPr>
              <w:rPr>
                <w:rFonts w:ascii="Arial" w:hAnsi="Arial" w:cs="Arial"/>
                <w:sz w:val="18"/>
                <w:szCs w:val="18"/>
              </w:rPr>
            </w:pPr>
            <w:r>
              <w:rPr>
                <w:rFonts w:ascii="Arial" w:hAnsi="Arial" w:cs="Arial"/>
                <w:sz w:val="18"/>
                <w:szCs w:val="18"/>
              </w:rPr>
              <w:t>Total cost</w:t>
            </w:r>
          </w:p>
          <w:p w14:paraId="08347774" w14:textId="0B3C4554" w:rsidR="00463DBD" w:rsidRPr="006C7C85" w:rsidRDefault="00463DBD" w:rsidP="00463DBD">
            <w:pPr>
              <w:rPr>
                <w:rFonts w:ascii="Arial" w:hAnsi="Arial" w:cs="Arial"/>
                <w:sz w:val="18"/>
                <w:szCs w:val="18"/>
              </w:rPr>
            </w:pPr>
            <w:r>
              <w:rPr>
                <w:rFonts w:ascii="Arial" w:hAnsi="Arial" w:cs="Arial"/>
                <w:sz w:val="18"/>
                <w:szCs w:val="18"/>
              </w:rPr>
              <w:t>£50,860</w:t>
            </w:r>
          </w:p>
        </w:tc>
      </w:tr>
    </w:tbl>
    <w:p w14:paraId="781ECAB7" w14:textId="77777777" w:rsidR="009C3893" w:rsidRDefault="009C3893"/>
    <w:p w14:paraId="0476BE96" w14:textId="3D8A0806" w:rsidR="00766387" w:rsidRDefault="00766387" w:rsidP="00A33F73">
      <w:pPr>
        <w:spacing w:line="276" w:lineRule="auto"/>
        <w:rPr>
          <w:rFonts w:ascii="Arial" w:hAnsi="Arial" w:cs="Arial"/>
          <w:sz w:val="18"/>
          <w:szCs w:val="18"/>
        </w:rPr>
      </w:pPr>
    </w:p>
    <w:p w14:paraId="58717753" w14:textId="77777777" w:rsidR="00991147" w:rsidRDefault="00991147" w:rsidP="00A33F73">
      <w:pPr>
        <w:spacing w:line="276" w:lineRule="auto"/>
        <w:rPr>
          <w:rFonts w:ascii="Arial" w:hAnsi="Arial" w:cs="Arial"/>
          <w:sz w:val="18"/>
          <w:szCs w:val="18"/>
        </w:rPr>
      </w:pPr>
    </w:p>
    <w:p w14:paraId="13FB91CF" w14:textId="77777777" w:rsidR="00991147" w:rsidRDefault="00991147" w:rsidP="00A33F73">
      <w:pPr>
        <w:spacing w:line="276" w:lineRule="auto"/>
        <w:rPr>
          <w:rFonts w:ascii="Arial" w:hAnsi="Arial" w:cs="Arial"/>
          <w:sz w:val="18"/>
          <w:szCs w:val="18"/>
        </w:rPr>
      </w:pPr>
    </w:p>
    <w:p w14:paraId="1A90E78B" w14:textId="77777777" w:rsidR="00B21C12" w:rsidRDefault="00B21C12" w:rsidP="00A33F73">
      <w:pPr>
        <w:spacing w:line="276" w:lineRule="auto"/>
        <w:rPr>
          <w:rFonts w:ascii="Arial" w:hAnsi="Arial" w:cs="Arial"/>
          <w:sz w:val="18"/>
          <w:szCs w:val="18"/>
        </w:rPr>
      </w:pPr>
    </w:p>
    <w:p w14:paraId="35155FD5" w14:textId="77777777" w:rsidR="00991147" w:rsidRDefault="00991147" w:rsidP="00A33F73">
      <w:pPr>
        <w:spacing w:line="276" w:lineRule="auto"/>
        <w:rPr>
          <w:rFonts w:ascii="Arial" w:hAnsi="Arial" w:cs="Arial"/>
          <w:sz w:val="18"/>
          <w:szCs w:val="18"/>
        </w:rPr>
      </w:pPr>
    </w:p>
    <w:p w14:paraId="100A399C" w14:textId="77777777" w:rsidR="00991147" w:rsidRPr="00AE78F2" w:rsidRDefault="00991147" w:rsidP="00A33F73">
      <w:pPr>
        <w:spacing w:line="276" w:lineRule="auto"/>
        <w:rPr>
          <w:rFonts w:ascii="Arial" w:hAnsi="Arial" w:cs="Arial"/>
          <w:sz w:val="18"/>
          <w:szCs w:val="18"/>
        </w:rPr>
      </w:pPr>
    </w:p>
    <w:tbl>
      <w:tblPr>
        <w:tblStyle w:val="TableGrid"/>
        <w:tblW w:w="14992" w:type="dxa"/>
        <w:tblLayout w:type="fixed"/>
        <w:tblLook w:val="04A0" w:firstRow="1" w:lastRow="0" w:firstColumn="1" w:lastColumn="0" w:noHBand="0" w:noVBand="1"/>
      </w:tblPr>
      <w:tblGrid>
        <w:gridCol w:w="14992"/>
      </w:tblGrid>
      <w:tr w:rsidR="00E34A8F" w:rsidRPr="00E34A8F" w14:paraId="1C11AF50" w14:textId="77777777" w:rsidTr="00267F85">
        <w:tc>
          <w:tcPr>
            <w:tcW w:w="14992" w:type="dxa"/>
            <w:shd w:val="clear" w:color="auto" w:fill="CFDCE3"/>
            <w:tcMar>
              <w:top w:w="57" w:type="dxa"/>
              <w:bottom w:w="57" w:type="dxa"/>
            </w:tcMar>
          </w:tcPr>
          <w:p w14:paraId="5A7A2CB3" w14:textId="77777777" w:rsidR="00766387" w:rsidRPr="00E34A8F" w:rsidRDefault="00797116" w:rsidP="00766387">
            <w:pPr>
              <w:pStyle w:val="ListParagraph"/>
              <w:numPr>
                <w:ilvl w:val="0"/>
                <w:numId w:val="17"/>
              </w:numPr>
              <w:ind w:left="567"/>
              <w:rPr>
                <w:rFonts w:ascii="Arial" w:hAnsi="Arial" w:cs="Arial"/>
                <w:b/>
              </w:rPr>
            </w:pPr>
            <w:r w:rsidRPr="00E34A8F">
              <w:rPr>
                <w:rFonts w:ascii="Arial" w:hAnsi="Arial" w:cs="Arial"/>
                <w:b/>
              </w:rPr>
              <w:t>Additional detail</w:t>
            </w:r>
          </w:p>
        </w:tc>
      </w:tr>
      <w:tr w:rsidR="00E34A8F" w:rsidRPr="00E34A8F" w14:paraId="5564785F" w14:textId="77777777" w:rsidTr="004029AD">
        <w:trPr>
          <w:trHeight w:val="1739"/>
        </w:trPr>
        <w:tc>
          <w:tcPr>
            <w:tcW w:w="14992" w:type="dxa"/>
            <w:shd w:val="clear" w:color="auto" w:fill="auto"/>
            <w:tcMar>
              <w:top w:w="57" w:type="dxa"/>
              <w:bottom w:w="57" w:type="dxa"/>
            </w:tcMar>
          </w:tcPr>
          <w:p w14:paraId="6D7F5332" w14:textId="77777777" w:rsidR="00ED0F8C" w:rsidRPr="00E34A8F" w:rsidRDefault="00481041" w:rsidP="00B44E17">
            <w:pPr>
              <w:pStyle w:val="ListParagraph"/>
              <w:ind w:left="567"/>
              <w:rPr>
                <w:rFonts w:ascii="Arial" w:hAnsi="Arial" w:cs="Arial"/>
              </w:rPr>
            </w:pPr>
            <w:r w:rsidRPr="00E34A8F">
              <w:rPr>
                <w:rFonts w:ascii="Arial" w:hAnsi="Arial" w:cs="Arial"/>
              </w:rPr>
              <w:lastRenderedPageBreak/>
              <w:t>In this section y</w:t>
            </w:r>
            <w:r w:rsidR="00746605" w:rsidRPr="00E34A8F">
              <w:rPr>
                <w:rFonts w:ascii="Arial" w:hAnsi="Arial" w:cs="Arial"/>
              </w:rPr>
              <w:t>ou can annex</w:t>
            </w:r>
            <w:r w:rsidR="00797116" w:rsidRPr="00E34A8F">
              <w:rPr>
                <w:rFonts w:ascii="Arial" w:hAnsi="Arial" w:cs="Arial"/>
              </w:rPr>
              <w:t xml:space="preserve"> or refer to </w:t>
            </w:r>
            <w:r w:rsidR="00797116" w:rsidRPr="00E34A8F">
              <w:rPr>
                <w:rFonts w:ascii="Arial" w:hAnsi="Arial" w:cs="Arial"/>
                <w:b/>
              </w:rPr>
              <w:t>additional</w:t>
            </w:r>
            <w:r w:rsidR="00797116" w:rsidRPr="00E34A8F">
              <w:rPr>
                <w:rFonts w:ascii="Arial" w:hAnsi="Arial" w:cs="Arial"/>
              </w:rPr>
              <w:t xml:space="preserve"> information which you have used to </w:t>
            </w:r>
            <w:r w:rsidR="00B44E17" w:rsidRPr="00E34A8F">
              <w:rPr>
                <w:rFonts w:ascii="Arial" w:hAnsi="Arial" w:cs="Arial"/>
              </w:rPr>
              <w:t>inform the statement above.</w:t>
            </w:r>
          </w:p>
          <w:p w14:paraId="425BC369" w14:textId="2395852F" w:rsidR="00864593" w:rsidRPr="0004731E" w:rsidRDefault="00240F98" w:rsidP="0004731E">
            <w:pPr>
              <w:pStyle w:val="ListParagraph"/>
              <w:ind w:left="567"/>
              <w:rPr>
                <w:rFonts w:ascii="Arial" w:hAnsi="Arial" w:cs="Arial"/>
                <w:sz w:val="18"/>
                <w:szCs w:val="18"/>
              </w:rPr>
            </w:pPr>
            <w:r w:rsidRPr="00E34A8F">
              <w:rPr>
                <w:rFonts w:ascii="Arial" w:hAnsi="Arial" w:cs="Arial"/>
                <w:sz w:val="18"/>
                <w:szCs w:val="18"/>
              </w:rPr>
              <w:t xml:space="preserve">Our full strategy </w:t>
            </w:r>
            <w:r w:rsidR="00845265">
              <w:rPr>
                <w:rFonts w:ascii="Arial" w:hAnsi="Arial" w:cs="Arial"/>
                <w:sz w:val="18"/>
                <w:szCs w:val="18"/>
              </w:rPr>
              <w:t>document can be found online at</w:t>
            </w:r>
            <w:r w:rsidRPr="00E34A8F">
              <w:rPr>
                <w:rFonts w:ascii="Arial" w:hAnsi="Arial" w:cs="Arial"/>
                <w:sz w:val="18"/>
                <w:szCs w:val="18"/>
              </w:rPr>
              <w:t xml:space="preserve">: www.aschool.sch.uk </w:t>
            </w:r>
          </w:p>
        </w:tc>
      </w:tr>
    </w:tbl>
    <w:p w14:paraId="0A6ABD91" w14:textId="77777777" w:rsidR="00AE66C2" w:rsidRDefault="00AE66C2" w:rsidP="0004731E"/>
    <w:sectPr w:rsidR="00AE66C2" w:rsidSect="00F25DF2">
      <w:headerReference w:type="default" r:id="rId14"/>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8993C" w14:textId="77777777" w:rsidR="00061145" w:rsidRDefault="00061145" w:rsidP="00CD68B1">
      <w:r>
        <w:separator/>
      </w:r>
    </w:p>
  </w:endnote>
  <w:endnote w:type="continuationSeparator" w:id="0">
    <w:p w14:paraId="6023ECDD" w14:textId="77777777" w:rsidR="00061145" w:rsidRDefault="00061145"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9E985" w14:textId="77777777" w:rsidR="00061145" w:rsidRDefault="00061145" w:rsidP="00CD68B1">
      <w:r>
        <w:separator/>
      </w:r>
    </w:p>
  </w:footnote>
  <w:footnote w:type="continuationSeparator" w:id="0">
    <w:p w14:paraId="748F7EDF" w14:textId="77777777" w:rsidR="00061145" w:rsidRDefault="00061145" w:rsidP="00CD6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1EA3F" w14:textId="209EB4CD" w:rsidR="008F435D" w:rsidRDefault="008F435D" w:rsidP="001A6659">
    <w:pPr>
      <w:spacing w:after="240"/>
      <w:rPr>
        <w:rFonts w:ascii="Arial" w:hAnsi="Arial" w:cs="Arial"/>
        <w:b/>
        <w:noProof/>
        <w:color w:val="104F75"/>
        <w:sz w:val="36"/>
        <w:szCs w:val="36"/>
        <w:lang w:eastAsia="en-GB"/>
      </w:rPr>
    </w:pPr>
    <w:r>
      <w:rPr>
        <w:rFonts w:ascii="Arial Narrow" w:hAnsi="Arial Narrow"/>
        <w:noProof/>
        <w:lang w:eastAsia="en-GB"/>
      </w:rPr>
      <w:drawing>
        <wp:anchor distT="0" distB="0" distL="114300" distR="114300" simplePos="0" relativeHeight="251659264" behindDoc="1" locked="0" layoutInCell="1" allowOverlap="1" wp14:anchorId="5400C55E" wp14:editId="570C2625">
          <wp:simplePos x="0" y="0"/>
          <wp:positionH relativeFrom="column">
            <wp:posOffset>8281035</wp:posOffset>
          </wp:positionH>
          <wp:positionV relativeFrom="paragraph">
            <wp:posOffset>-259080</wp:posOffset>
          </wp:positionV>
          <wp:extent cx="1155700" cy="931545"/>
          <wp:effectExtent l="0" t="0" r="6350" b="1905"/>
          <wp:wrapTight wrapText="bothSides">
            <wp:wrapPolygon edited="0">
              <wp:start x="0" y="0"/>
              <wp:lineTo x="0" y="21202"/>
              <wp:lineTo x="21363" y="21202"/>
              <wp:lineTo x="21363" y="0"/>
              <wp:lineTo x="0" y="0"/>
            </wp:wrapPolygon>
          </wp:wrapTight>
          <wp:docPr id="1" name="Picture 1" descr="lee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o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5700" cy="9315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029AD">
      <w:t xml:space="preserve"> </w:t>
    </w:r>
    <w:r w:rsidRPr="004029AD">
      <w:rPr>
        <w:rFonts w:ascii="Arial" w:hAnsi="Arial" w:cs="Arial"/>
        <w:b/>
        <w:noProof/>
        <w:color w:val="104F75"/>
        <w:sz w:val="36"/>
        <w:szCs w:val="36"/>
        <w:lang w:eastAsia="en-GB"/>
      </w:rPr>
      <w:t xml:space="preserve">Pupil premium strategy statement </w:t>
    </w:r>
    <w:r>
      <w:rPr>
        <w:rFonts w:ascii="Arial" w:hAnsi="Arial" w:cs="Arial"/>
        <w:b/>
        <w:noProof/>
        <w:color w:val="104F75"/>
        <w:sz w:val="36"/>
        <w:szCs w:val="36"/>
        <w:lang w:eastAsia="en-GB"/>
      </w:rPr>
      <w:t>document Leedon Lower School</w:t>
    </w:r>
  </w:p>
  <w:p w14:paraId="1621DE41" w14:textId="0AA4DFE2" w:rsidR="008F435D" w:rsidRDefault="008F435D" w:rsidP="001A6659">
    <w:pPr>
      <w:pStyle w:val="Header"/>
    </w:pPr>
    <w:r>
      <w:rPr>
        <w:rFonts w:ascii="Arial" w:hAnsi="Arial" w:cs="Arial"/>
        <w:b/>
        <w:noProof/>
        <w:color w:val="104F75"/>
        <w:sz w:val="36"/>
        <w:szCs w:val="36"/>
        <w:lang w:eastAsia="en-GB"/>
      </w:rPr>
      <w:t>Academic Year 2018-2019</w:t>
    </w:r>
  </w:p>
  <w:p w14:paraId="759A6E3A" w14:textId="77777777" w:rsidR="008F435D" w:rsidRDefault="008F43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nsid w:val="4F105A49"/>
    <w:multiLevelType w:val="hybridMultilevel"/>
    <w:tmpl w:val="1EE21D58"/>
    <w:lvl w:ilvl="0" w:tplc="B84E18B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7">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15"/>
  </w:num>
  <w:num w:numId="4">
    <w:abstractNumId w:val="0"/>
  </w:num>
  <w:num w:numId="5">
    <w:abstractNumId w:val="20"/>
  </w:num>
  <w:num w:numId="6">
    <w:abstractNumId w:val="10"/>
  </w:num>
  <w:num w:numId="7">
    <w:abstractNumId w:val="8"/>
  </w:num>
  <w:num w:numId="8">
    <w:abstractNumId w:val="9"/>
  </w:num>
  <w:num w:numId="9">
    <w:abstractNumId w:val="27"/>
  </w:num>
  <w:num w:numId="10">
    <w:abstractNumId w:val="21"/>
  </w:num>
  <w:num w:numId="11">
    <w:abstractNumId w:val="14"/>
  </w:num>
  <w:num w:numId="12">
    <w:abstractNumId w:val="7"/>
  </w:num>
  <w:num w:numId="13">
    <w:abstractNumId w:val="13"/>
  </w:num>
  <w:num w:numId="14">
    <w:abstractNumId w:val="3"/>
  </w:num>
  <w:num w:numId="15">
    <w:abstractNumId w:val="25"/>
  </w:num>
  <w:num w:numId="16">
    <w:abstractNumId w:val="24"/>
  </w:num>
  <w:num w:numId="17">
    <w:abstractNumId w:val="12"/>
  </w:num>
  <w:num w:numId="18">
    <w:abstractNumId w:val="1"/>
  </w:num>
  <w:num w:numId="19">
    <w:abstractNumId w:val="19"/>
  </w:num>
  <w:num w:numId="20">
    <w:abstractNumId w:val="4"/>
  </w:num>
  <w:num w:numId="21">
    <w:abstractNumId w:val="23"/>
  </w:num>
  <w:num w:numId="22">
    <w:abstractNumId w:val="26"/>
  </w:num>
  <w:num w:numId="23">
    <w:abstractNumId w:val="6"/>
  </w:num>
  <w:num w:numId="24">
    <w:abstractNumId w:val="11"/>
  </w:num>
  <w:num w:numId="25">
    <w:abstractNumId w:val="17"/>
  </w:num>
  <w:num w:numId="26">
    <w:abstractNumId w:val="22"/>
  </w:num>
  <w:num w:numId="27">
    <w:abstractNumId w:val="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272"/>
    <w:rsid w:val="000011EF"/>
    <w:rsid w:val="00004FB6"/>
    <w:rsid w:val="000126A9"/>
    <w:rsid w:val="00016D7B"/>
    <w:rsid w:val="00021A62"/>
    <w:rsid w:val="000231C1"/>
    <w:rsid w:val="000308F7"/>
    <w:rsid w:val="000315F8"/>
    <w:rsid w:val="00031FE9"/>
    <w:rsid w:val="0003230D"/>
    <w:rsid w:val="000377B3"/>
    <w:rsid w:val="0004399F"/>
    <w:rsid w:val="0004731E"/>
    <w:rsid w:val="000473C9"/>
    <w:rsid w:val="000501F0"/>
    <w:rsid w:val="00050A1B"/>
    <w:rsid w:val="00052324"/>
    <w:rsid w:val="000557F9"/>
    <w:rsid w:val="00061145"/>
    <w:rsid w:val="0006219B"/>
    <w:rsid w:val="00063367"/>
    <w:rsid w:val="00065660"/>
    <w:rsid w:val="00076DCF"/>
    <w:rsid w:val="0009181A"/>
    <w:rsid w:val="00097827"/>
    <w:rsid w:val="000A25FC"/>
    <w:rsid w:val="000B25ED"/>
    <w:rsid w:val="000B31B9"/>
    <w:rsid w:val="000B4C62"/>
    <w:rsid w:val="000B5413"/>
    <w:rsid w:val="000C37C2"/>
    <w:rsid w:val="000C4CF8"/>
    <w:rsid w:val="000D0B47"/>
    <w:rsid w:val="000D480D"/>
    <w:rsid w:val="000D61DA"/>
    <w:rsid w:val="000D72B3"/>
    <w:rsid w:val="000D7ED1"/>
    <w:rsid w:val="000E1B82"/>
    <w:rsid w:val="000E4243"/>
    <w:rsid w:val="000F4955"/>
    <w:rsid w:val="001137CF"/>
    <w:rsid w:val="00117186"/>
    <w:rsid w:val="00120CC7"/>
    <w:rsid w:val="00121D72"/>
    <w:rsid w:val="00125340"/>
    <w:rsid w:val="00125BA7"/>
    <w:rsid w:val="00131CA9"/>
    <w:rsid w:val="001348D8"/>
    <w:rsid w:val="00144A79"/>
    <w:rsid w:val="0014508E"/>
    <w:rsid w:val="001631D4"/>
    <w:rsid w:val="0017231E"/>
    <w:rsid w:val="00173492"/>
    <w:rsid w:val="001837B0"/>
    <w:rsid w:val="001849D6"/>
    <w:rsid w:val="0018756C"/>
    <w:rsid w:val="00197F70"/>
    <w:rsid w:val="001A2929"/>
    <w:rsid w:val="001A466D"/>
    <w:rsid w:val="001A48C0"/>
    <w:rsid w:val="001A6659"/>
    <w:rsid w:val="001B56EB"/>
    <w:rsid w:val="001B794A"/>
    <w:rsid w:val="001C686D"/>
    <w:rsid w:val="001E7B91"/>
    <w:rsid w:val="001F69B9"/>
    <w:rsid w:val="00203214"/>
    <w:rsid w:val="00203F58"/>
    <w:rsid w:val="00213D42"/>
    <w:rsid w:val="00216248"/>
    <w:rsid w:val="002212AD"/>
    <w:rsid w:val="00221FB2"/>
    <w:rsid w:val="002226A7"/>
    <w:rsid w:val="00232CF5"/>
    <w:rsid w:val="002403CD"/>
    <w:rsid w:val="002407BA"/>
    <w:rsid w:val="00240F98"/>
    <w:rsid w:val="002449FF"/>
    <w:rsid w:val="00245DA1"/>
    <w:rsid w:val="00254095"/>
    <w:rsid w:val="00254A66"/>
    <w:rsid w:val="00257811"/>
    <w:rsid w:val="00262114"/>
    <w:rsid w:val="002622B6"/>
    <w:rsid w:val="00263D27"/>
    <w:rsid w:val="0026699F"/>
    <w:rsid w:val="00267F85"/>
    <w:rsid w:val="00285182"/>
    <w:rsid w:val="002856C3"/>
    <w:rsid w:val="002954A6"/>
    <w:rsid w:val="002962F2"/>
    <w:rsid w:val="002B3394"/>
    <w:rsid w:val="002C55BC"/>
    <w:rsid w:val="002D0A33"/>
    <w:rsid w:val="002D22A0"/>
    <w:rsid w:val="002E686F"/>
    <w:rsid w:val="002F32C0"/>
    <w:rsid w:val="002F4685"/>
    <w:rsid w:val="002F6C59"/>
    <w:rsid w:val="002F6FB5"/>
    <w:rsid w:val="002F7DE0"/>
    <w:rsid w:val="00306F67"/>
    <w:rsid w:val="0031604F"/>
    <w:rsid w:val="00320C3A"/>
    <w:rsid w:val="00337056"/>
    <w:rsid w:val="00347760"/>
    <w:rsid w:val="00351952"/>
    <w:rsid w:val="00362670"/>
    <w:rsid w:val="003643FC"/>
    <w:rsid w:val="00365085"/>
    <w:rsid w:val="00366499"/>
    <w:rsid w:val="003753FE"/>
    <w:rsid w:val="00380587"/>
    <w:rsid w:val="003822C1"/>
    <w:rsid w:val="00386255"/>
    <w:rsid w:val="00390402"/>
    <w:rsid w:val="003957BD"/>
    <w:rsid w:val="003961A3"/>
    <w:rsid w:val="003A760B"/>
    <w:rsid w:val="003B4968"/>
    <w:rsid w:val="003B5C5D"/>
    <w:rsid w:val="003B6371"/>
    <w:rsid w:val="003C333A"/>
    <w:rsid w:val="003C79F6"/>
    <w:rsid w:val="003D2143"/>
    <w:rsid w:val="003F6B7F"/>
    <w:rsid w:val="003F7BE2"/>
    <w:rsid w:val="004029AD"/>
    <w:rsid w:val="00402EED"/>
    <w:rsid w:val="00404DA6"/>
    <w:rsid w:val="00406859"/>
    <w:rsid w:val="004107D2"/>
    <w:rsid w:val="00423264"/>
    <w:rsid w:val="00435936"/>
    <w:rsid w:val="00444D80"/>
    <w:rsid w:val="004517DB"/>
    <w:rsid w:val="00455AD7"/>
    <w:rsid w:val="00456ABA"/>
    <w:rsid w:val="00463DBD"/>
    <w:rsid w:val="004642B2"/>
    <w:rsid w:val="004642BC"/>
    <w:rsid w:val="004667CF"/>
    <w:rsid w:val="004667DB"/>
    <w:rsid w:val="00481041"/>
    <w:rsid w:val="0048206F"/>
    <w:rsid w:val="0049188F"/>
    <w:rsid w:val="00492683"/>
    <w:rsid w:val="00496D7D"/>
    <w:rsid w:val="004A4788"/>
    <w:rsid w:val="004B3C35"/>
    <w:rsid w:val="004C3AE7"/>
    <w:rsid w:val="004C5467"/>
    <w:rsid w:val="004C77FF"/>
    <w:rsid w:val="004D053F"/>
    <w:rsid w:val="004D3FC1"/>
    <w:rsid w:val="004E2F25"/>
    <w:rsid w:val="004E5349"/>
    <w:rsid w:val="004E5B85"/>
    <w:rsid w:val="004F33BF"/>
    <w:rsid w:val="004F36D5"/>
    <w:rsid w:val="004F6468"/>
    <w:rsid w:val="00501685"/>
    <w:rsid w:val="00503380"/>
    <w:rsid w:val="00517087"/>
    <w:rsid w:val="00530007"/>
    <w:rsid w:val="00540101"/>
    <w:rsid w:val="00540319"/>
    <w:rsid w:val="00541F7B"/>
    <w:rsid w:val="0054622A"/>
    <w:rsid w:val="00555157"/>
    <w:rsid w:val="00557E19"/>
    <w:rsid w:val="00557E9F"/>
    <w:rsid w:val="00565991"/>
    <w:rsid w:val="0056652E"/>
    <w:rsid w:val="005710AB"/>
    <w:rsid w:val="00582CC0"/>
    <w:rsid w:val="005832BE"/>
    <w:rsid w:val="0058583E"/>
    <w:rsid w:val="005926DF"/>
    <w:rsid w:val="00594251"/>
    <w:rsid w:val="00595228"/>
    <w:rsid w:val="00595D11"/>
    <w:rsid w:val="00597346"/>
    <w:rsid w:val="005A04D4"/>
    <w:rsid w:val="005A25B5"/>
    <w:rsid w:val="005A3451"/>
    <w:rsid w:val="005A375D"/>
    <w:rsid w:val="005C4EAE"/>
    <w:rsid w:val="005D06F3"/>
    <w:rsid w:val="005D5028"/>
    <w:rsid w:val="005E2CF9"/>
    <w:rsid w:val="005E54F3"/>
    <w:rsid w:val="005F2E92"/>
    <w:rsid w:val="005F4278"/>
    <w:rsid w:val="00601130"/>
    <w:rsid w:val="00604199"/>
    <w:rsid w:val="00611495"/>
    <w:rsid w:val="00620176"/>
    <w:rsid w:val="00626887"/>
    <w:rsid w:val="00630044"/>
    <w:rsid w:val="00630BE0"/>
    <w:rsid w:val="00633ED4"/>
    <w:rsid w:val="00636313"/>
    <w:rsid w:val="00636F61"/>
    <w:rsid w:val="00646E10"/>
    <w:rsid w:val="00656915"/>
    <w:rsid w:val="0066151E"/>
    <w:rsid w:val="00670136"/>
    <w:rsid w:val="006754D1"/>
    <w:rsid w:val="00683A3C"/>
    <w:rsid w:val="006841BD"/>
    <w:rsid w:val="006875B4"/>
    <w:rsid w:val="0069536A"/>
    <w:rsid w:val="006B358C"/>
    <w:rsid w:val="006B3CF8"/>
    <w:rsid w:val="006B60C5"/>
    <w:rsid w:val="006B7B3C"/>
    <w:rsid w:val="006C63F1"/>
    <w:rsid w:val="006C7C85"/>
    <w:rsid w:val="006D02F5"/>
    <w:rsid w:val="006D447D"/>
    <w:rsid w:val="006D5E63"/>
    <w:rsid w:val="006E6C0F"/>
    <w:rsid w:val="006E6C31"/>
    <w:rsid w:val="006F0B6A"/>
    <w:rsid w:val="006F18DD"/>
    <w:rsid w:val="006F2883"/>
    <w:rsid w:val="006F2B2B"/>
    <w:rsid w:val="006F7037"/>
    <w:rsid w:val="00700CA9"/>
    <w:rsid w:val="00700FAC"/>
    <w:rsid w:val="00702307"/>
    <w:rsid w:val="00705BD4"/>
    <w:rsid w:val="0071455A"/>
    <w:rsid w:val="007159C3"/>
    <w:rsid w:val="0072076C"/>
    <w:rsid w:val="007335B7"/>
    <w:rsid w:val="00743BF3"/>
    <w:rsid w:val="00746605"/>
    <w:rsid w:val="007527F3"/>
    <w:rsid w:val="007652FF"/>
    <w:rsid w:val="00765EFB"/>
    <w:rsid w:val="007662F6"/>
    <w:rsid w:val="00766387"/>
    <w:rsid w:val="00767E1D"/>
    <w:rsid w:val="00775C4F"/>
    <w:rsid w:val="00797116"/>
    <w:rsid w:val="00797D99"/>
    <w:rsid w:val="007A2742"/>
    <w:rsid w:val="007A2992"/>
    <w:rsid w:val="007B141B"/>
    <w:rsid w:val="007B228E"/>
    <w:rsid w:val="007B2B32"/>
    <w:rsid w:val="007B52E1"/>
    <w:rsid w:val="007C2B91"/>
    <w:rsid w:val="007C4F4A"/>
    <w:rsid w:val="007C592C"/>
    <w:rsid w:val="007C749E"/>
    <w:rsid w:val="007E368F"/>
    <w:rsid w:val="007E68D0"/>
    <w:rsid w:val="007F271A"/>
    <w:rsid w:val="007F3C16"/>
    <w:rsid w:val="007F44FE"/>
    <w:rsid w:val="00800811"/>
    <w:rsid w:val="00800D5A"/>
    <w:rsid w:val="00804B91"/>
    <w:rsid w:val="00810A2E"/>
    <w:rsid w:val="00812CF7"/>
    <w:rsid w:val="008167E0"/>
    <w:rsid w:val="00827203"/>
    <w:rsid w:val="0084389C"/>
    <w:rsid w:val="00845265"/>
    <w:rsid w:val="008460BC"/>
    <w:rsid w:val="0085024F"/>
    <w:rsid w:val="0085205C"/>
    <w:rsid w:val="00855A81"/>
    <w:rsid w:val="00863790"/>
    <w:rsid w:val="00864593"/>
    <w:rsid w:val="008651BA"/>
    <w:rsid w:val="0088412D"/>
    <w:rsid w:val="008A7389"/>
    <w:rsid w:val="008B4B15"/>
    <w:rsid w:val="008B7FE5"/>
    <w:rsid w:val="008C10E9"/>
    <w:rsid w:val="008D58CE"/>
    <w:rsid w:val="008D7B09"/>
    <w:rsid w:val="008E364E"/>
    <w:rsid w:val="008E64E9"/>
    <w:rsid w:val="008F0F73"/>
    <w:rsid w:val="008F435D"/>
    <w:rsid w:val="008F69EC"/>
    <w:rsid w:val="008F7C00"/>
    <w:rsid w:val="009021E8"/>
    <w:rsid w:val="009079EE"/>
    <w:rsid w:val="009106AE"/>
    <w:rsid w:val="00914D6D"/>
    <w:rsid w:val="00915380"/>
    <w:rsid w:val="00917D70"/>
    <w:rsid w:val="0092008B"/>
    <w:rsid w:val="00921780"/>
    <w:rsid w:val="009242F1"/>
    <w:rsid w:val="009375EF"/>
    <w:rsid w:val="009377BB"/>
    <w:rsid w:val="00940B1C"/>
    <w:rsid w:val="00947A69"/>
    <w:rsid w:val="00972129"/>
    <w:rsid w:val="00985BE8"/>
    <w:rsid w:val="00991147"/>
    <w:rsid w:val="00992C5E"/>
    <w:rsid w:val="009A1794"/>
    <w:rsid w:val="009B1BE6"/>
    <w:rsid w:val="009C0350"/>
    <w:rsid w:val="009C3893"/>
    <w:rsid w:val="009D557F"/>
    <w:rsid w:val="009D57A3"/>
    <w:rsid w:val="009E7A9D"/>
    <w:rsid w:val="009F1341"/>
    <w:rsid w:val="009F480D"/>
    <w:rsid w:val="00A00036"/>
    <w:rsid w:val="00A11CB7"/>
    <w:rsid w:val="00A13FBB"/>
    <w:rsid w:val="00A24C51"/>
    <w:rsid w:val="00A267A1"/>
    <w:rsid w:val="00A32773"/>
    <w:rsid w:val="00A33F73"/>
    <w:rsid w:val="00A37195"/>
    <w:rsid w:val="00A37B4F"/>
    <w:rsid w:val="00A37D2D"/>
    <w:rsid w:val="00A439AF"/>
    <w:rsid w:val="00A43AD2"/>
    <w:rsid w:val="00A542F7"/>
    <w:rsid w:val="00A57107"/>
    <w:rsid w:val="00A60ECF"/>
    <w:rsid w:val="00A6258C"/>
    <w:rsid w:val="00A6273A"/>
    <w:rsid w:val="00A6366C"/>
    <w:rsid w:val="00A6412C"/>
    <w:rsid w:val="00A77153"/>
    <w:rsid w:val="00A85503"/>
    <w:rsid w:val="00A85A0B"/>
    <w:rsid w:val="00A86D3F"/>
    <w:rsid w:val="00A8709B"/>
    <w:rsid w:val="00A90AEB"/>
    <w:rsid w:val="00AA4947"/>
    <w:rsid w:val="00AA6F10"/>
    <w:rsid w:val="00AB5B2A"/>
    <w:rsid w:val="00AE104D"/>
    <w:rsid w:val="00AE66C2"/>
    <w:rsid w:val="00AE77EC"/>
    <w:rsid w:val="00AE78F2"/>
    <w:rsid w:val="00AF3EA4"/>
    <w:rsid w:val="00B01C9A"/>
    <w:rsid w:val="00B05BD4"/>
    <w:rsid w:val="00B12A14"/>
    <w:rsid w:val="00B13714"/>
    <w:rsid w:val="00B17B33"/>
    <w:rsid w:val="00B21685"/>
    <w:rsid w:val="00B21C12"/>
    <w:rsid w:val="00B2393E"/>
    <w:rsid w:val="00B31AA4"/>
    <w:rsid w:val="00B3409B"/>
    <w:rsid w:val="00B369C7"/>
    <w:rsid w:val="00B36BB9"/>
    <w:rsid w:val="00B43DC9"/>
    <w:rsid w:val="00B44A21"/>
    <w:rsid w:val="00B44E17"/>
    <w:rsid w:val="00B505D2"/>
    <w:rsid w:val="00B55BC5"/>
    <w:rsid w:val="00B60E7C"/>
    <w:rsid w:val="00B63631"/>
    <w:rsid w:val="00B668B6"/>
    <w:rsid w:val="00B67006"/>
    <w:rsid w:val="00B7195B"/>
    <w:rsid w:val="00B72939"/>
    <w:rsid w:val="00B7311C"/>
    <w:rsid w:val="00B74FF9"/>
    <w:rsid w:val="00B80272"/>
    <w:rsid w:val="00B9382E"/>
    <w:rsid w:val="00BA3C3E"/>
    <w:rsid w:val="00BC54E1"/>
    <w:rsid w:val="00BC7733"/>
    <w:rsid w:val="00BE3670"/>
    <w:rsid w:val="00BE5BCA"/>
    <w:rsid w:val="00BF0ADE"/>
    <w:rsid w:val="00BF4F94"/>
    <w:rsid w:val="00C00F3C"/>
    <w:rsid w:val="00C019CE"/>
    <w:rsid w:val="00C04C4C"/>
    <w:rsid w:val="00C068B2"/>
    <w:rsid w:val="00C07A51"/>
    <w:rsid w:val="00C102E1"/>
    <w:rsid w:val="00C14FAE"/>
    <w:rsid w:val="00C17533"/>
    <w:rsid w:val="00C24DF3"/>
    <w:rsid w:val="00C27CA4"/>
    <w:rsid w:val="00C32D5C"/>
    <w:rsid w:val="00C34113"/>
    <w:rsid w:val="00C35120"/>
    <w:rsid w:val="00C416E8"/>
    <w:rsid w:val="00C42AB5"/>
    <w:rsid w:val="00C42EF6"/>
    <w:rsid w:val="00C46D17"/>
    <w:rsid w:val="00C61F10"/>
    <w:rsid w:val="00C67964"/>
    <w:rsid w:val="00C70B05"/>
    <w:rsid w:val="00C73995"/>
    <w:rsid w:val="00C76998"/>
    <w:rsid w:val="00C77968"/>
    <w:rsid w:val="00C8030B"/>
    <w:rsid w:val="00C96778"/>
    <w:rsid w:val="00CA1AF5"/>
    <w:rsid w:val="00CA23BA"/>
    <w:rsid w:val="00CD0D42"/>
    <w:rsid w:val="00CD2230"/>
    <w:rsid w:val="00CD2754"/>
    <w:rsid w:val="00CD2C0F"/>
    <w:rsid w:val="00CD68B1"/>
    <w:rsid w:val="00CE1584"/>
    <w:rsid w:val="00CF02DE"/>
    <w:rsid w:val="00CF1B9B"/>
    <w:rsid w:val="00D10FC6"/>
    <w:rsid w:val="00D11629"/>
    <w:rsid w:val="00D11A2D"/>
    <w:rsid w:val="00D16D72"/>
    <w:rsid w:val="00D2656B"/>
    <w:rsid w:val="00D309A5"/>
    <w:rsid w:val="00D35464"/>
    <w:rsid w:val="00D370F4"/>
    <w:rsid w:val="00D46AC0"/>
    <w:rsid w:val="00D46E95"/>
    <w:rsid w:val="00D504EA"/>
    <w:rsid w:val="00D51EA2"/>
    <w:rsid w:val="00D566AD"/>
    <w:rsid w:val="00D56D07"/>
    <w:rsid w:val="00D5764C"/>
    <w:rsid w:val="00D71F03"/>
    <w:rsid w:val="00D73237"/>
    <w:rsid w:val="00D74B9A"/>
    <w:rsid w:val="00D81319"/>
    <w:rsid w:val="00D82EF5"/>
    <w:rsid w:val="00D8454C"/>
    <w:rsid w:val="00D9429A"/>
    <w:rsid w:val="00DC3F30"/>
    <w:rsid w:val="00DD2FC8"/>
    <w:rsid w:val="00DE2836"/>
    <w:rsid w:val="00DE33BF"/>
    <w:rsid w:val="00DF76AB"/>
    <w:rsid w:val="00E04EE8"/>
    <w:rsid w:val="00E106F9"/>
    <w:rsid w:val="00E20F63"/>
    <w:rsid w:val="00E2313D"/>
    <w:rsid w:val="00E305C4"/>
    <w:rsid w:val="00E34A8F"/>
    <w:rsid w:val="00E354EA"/>
    <w:rsid w:val="00E35628"/>
    <w:rsid w:val="00E5066A"/>
    <w:rsid w:val="00E53E17"/>
    <w:rsid w:val="00E8443E"/>
    <w:rsid w:val="00E865E4"/>
    <w:rsid w:val="00E96E48"/>
    <w:rsid w:val="00EA2A42"/>
    <w:rsid w:val="00EB090F"/>
    <w:rsid w:val="00EB7216"/>
    <w:rsid w:val="00EC17C6"/>
    <w:rsid w:val="00EC7B3B"/>
    <w:rsid w:val="00ED0F8C"/>
    <w:rsid w:val="00ED24C9"/>
    <w:rsid w:val="00EE4D95"/>
    <w:rsid w:val="00EE50D0"/>
    <w:rsid w:val="00EE7F51"/>
    <w:rsid w:val="00EF21C2"/>
    <w:rsid w:val="00EF2A09"/>
    <w:rsid w:val="00EF2C1C"/>
    <w:rsid w:val="00F1126A"/>
    <w:rsid w:val="00F13854"/>
    <w:rsid w:val="00F148B0"/>
    <w:rsid w:val="00F25DF2"/>
    <w:rsid w:val="00F26A3C"/>
    <w:rsid w:val="00F359FE"/>
    <w:rsid w:val="00F36497"/>
    <w:rsid w:val="00F367C9"/>
    <w:rsid w:val="00F42B0E"/>
    <w:rsid w:val="00F514BD"/>
    <w:rsid w:val="00F5353F"/>
    <w:rsid w:val="00F54E2A"/>
    <w:rsid w:val="00F55645"/>
    <w:rsid w:val="00F55DE6"/>
    <w:rsid w:val="00F61904"/>
    <w:rsid w:val="00F63573"/>
    <w:rsid w:val="00F71231"/>
    <w:rsid w:val="00F71BAD"/>
    <w:rsid w:val="00F84A60"/>
    <w:rsid w:val="00F85CBD"/>
    <w:rsid w:val="00F87EC9"/>
    <w:rsid w:val="00F93C25"/>
    <w:rsid w:val="00F9458B"/>
    <w:rsid w:val="00F970BA"/>
    <w:rsid w:val="00F9735D"/>
    <w:rsid w:val="00FB14A3"/>
    <w:rsid w:val="00FB153F"/>
    <w:rsid w:val="00FB223A"/>
    <w:rsid w:val="00FB280C"/>
    <w:rsid w:val="00FC50D5"/>
    <w:rsid w:val="00FC6354"/>
    <w:rsid w:val="00FD2F6D"/>
    <w:rsid w:val="00FF0FC1"/>
    <w:rsid w:val="00FF6943"/>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B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rmalWeb">
    <w:name w:val="Normal (Web)"/>
    <w:basedOn w:val="Normal"/>
    <w:uiPriority w:val="99"/>
    <w:semiHidden/>
    <w:unhideWhenUsed/>
    <w:rsid w:val="007B52E1"/>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rmalWeb">
    <w:name w:val="Normal (Web)"/>
    <w:basedOn w:val="Normal"/>
    <w:uiPriority w:val="99"/>
    <w:semiHidden/>
    <w:unhideWhenUsed/>
    <w:rsid w:val="007B52E1"/>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 w:id="173017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2.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2.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4.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5.xml><?xml version="1.0" encoding="utf-8"?>
<ds:datastoreItem xmlns:ds="http://schemas.openxmlformats.org/officeDocument/2006/customXml" ds:itemID="{E5E8C421-7B7A-44F8-B856-10A90FD4D0AA}">
  <ds:schemaRefs>
    <ds:schemaRef ds:uri="http://schemas.microsoft.com/office/2006/metadata/properties"/>
    <ds:schemaRef ds:uri="http://schemas.microsoft.com/office/infopath/2007/PartnerControls"/>
    <ds:schemaRef ds:uri="b8cb3cbd-ce5c-4a72-9da4-9013f91c5903"/>
    <ds:schemaRef ds:uri="http://schemas.microsoft.com/sharepoint/v3"/>
    <ds:schemaRef ds:uri="62bda6d9-15dd-4797-9609-2d5e8913862c"/>
  </ds:schemaRefs>
</ds:datastoreItem>
</file>

<file path=customXml/itemProps6.xml><?xml version="1.0" encoding="utf-8"?>
<ds:datastoreItem xmlns:ds="http://schemas.openxmlformats.org/officeDocument/2006/customXml" ds:itemID="{91354DC8-F88F-4B95-BFED-ED159F01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5230</Words>
  <Characters>29815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34976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Gemma O'Reilly</cp:lastModifiedBy>
  <cp:revision>104</cp:revision>
  <cp:lastPrinted>2019-02-12T11:55:00Z</cp:lastPrinted>
  <dcterms:created xsi:type="dcterms:W3CDTF">2019-01-08T17:53:00Z</dcterms:created>
  <dcterms:modified xsi:type="dcterms:W3CDTF">2019-02-20T17:57:00Z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