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C52ABC" w:rsidRDefault="00BA5B11" w14:paraId="499D07FB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54D2DD9B" wp14:editId="388C69AA">
            <wp:simplePos x="0" y="0"/>
            <wp:positionH relativeFrom="margin">
              <wp:posOffset>5314950</wp:posOffset>
            </wp:positionH>
            <wp:positionV relativeFrom="paragraph">
              <wp:posOffset>182880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CDB0A39" wp14:editId="5A2418C1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562100" cy="1301750"/>
            <wp:effectExtent l="0" t="0" r="0" b="0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0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5D67B1B" wp14:editId="003D90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1752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BA5B11" w:rsidR="00726406" w:rsidP="00726406" w:rsidRDefault="00726406" w14:paraId="3EB32516" wp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xmlns:wp14="http://schemas.microsoft.com/office/word/2010/wordml" w:rsidRPr="00BA5B11" w:rsidR="00726406" w:rsidP="00726406" w:rsidRDefault="00726406" w14:paraId="58F6C0C5" wp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xmlns:wp14="http://schemas.microsoft.com/office/word/2010/wordml" w:rsidRPr="00BA5B11" w:rsidR="00726406" w:rsidP="00726406" w:rsidRDefault="00726406" w14:paraId="42B71CCD" wp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xmlns:wp14="http://schemas.microsoft.com/office/word/2010/wordml" w:rsidRPr="00BA5B11" w:rsidR="00726406" w:rsidRDefault="00726406" w14:paraId="672A6659" wp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F2BD0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0;width:240pt;height:13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">
                <v:textbox>
                  <w:txbxContent>
                    <w:p w:rsidRPr="00BA5B11" w:rsidR="00726406" w:rsidP="00726406" w:rsidRDefault="00726406" w14:paraId="3C506357" wp14:textId="77777777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:rsidRPr="00BA5B11" w:rsidR="00726406" w:rsidP="00726406" w:rsidRDefault="00726406" w14:paraId="649155CB" wp14:textId="77777777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:rsidRPr="00BA5B11" w:rsidR="00726406" w:rsidP="00726406" w:rsidRDefault="00726406" w14:paraId="77F781D2" wp14:textId="77777777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:rsidRPr="00BA5B11" w:rsidR="00726406" w:rsidRDefault="00726406" w14:paraId="0A37501D" wp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18D0DF52">
        <w:rPr/>
        <w:t/>
      </w:r>
    </w:p>
    <w:p xmlns:wp14="http://schemas.microsoft.com/office/word/2010/wordml" w:rsidR="00667AAE" w:rsidRDefault="00667AAE" w14:paraId="5DAB6C7B" wp14:textId="77777777"/>
    <w:p xmlns:wp14="http://schemas.microsoft.com/office/word/2010/wordml" w:rsidR="00726406" w:rsidRDefault="00726406" w14:paraId="02EB378F" wp14:textId="77777777"/>
    <w:p xmlns:wp14="http://schemas.microsoft.com/office/word/2010/wordml" w:rsidRPr="00726406" w:rsidR="00726406" w:rsidP="00726406" w:rsidRDefault="00726406" w14:paraId="6A05A809" wp14:textId="77777777"/>
    <w:p xmlns:wp14="http://schemas.microsoft.com/office/word/2010/wordml" w:rsidR="00726406" w:rsidP="00726406" w:rsidRDefault="00726406" w14:paraId="5A39BBE3" wp14:textId="77777777"/>
    <w:p xmlns:wp14="http://schemas.microsoft.com/office/word/2010/wordml" w:rsidR="00726406" w:rsidP="00726406" w:rsidRDefault="00726406" w14:paraId="41C8F396" wp14:textId="77777777">
      <w:pPr>
        <w:tabs>
          <w:tab w:val="left" w:pos="5835"/>
        </w:tabs>
      </w:pPr>
      <w:r>
        <w:tab/>
      </w:r>
    </w:p>
    <w:p xmlns:wp14="http://schemas.microsoft.com/office/word/2010/wordml" w:rsidRPr="00BA5B11" w:rsidR="00726406" w:rsidP="007F507C" w:rsidRDefault="00BA5B11" w14:paraId="612DEDC8" wp14:textId="77777777">
      <w:pPr>
        <w:jc w:val="center"/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A5B11"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</w:t>
      </w:r>
      <w:r w:rsidRPr="00BA5B11" w:rsidR="00C466DC"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ake up a dance</w:t>
      </w:r>
    </w:p>
    <w:p xmlns:wp14="http://schemas.microsoft.com/office/word/2010/wordml" w:rsidR="007F507C" w:rsidP="0044093D" w:rsidRDefault="00850E99" w14:paraId="2BA1AB03" wp14:textId="77777777">
      <w:pPr>
        <w:jc w:val="both"/>
        <w:rPr>
          <w:rFonts w:cs="Arial"/>
          <w:b/>
          <w:color w:val="00B0F0"/>
          <w:sz w:val="40"/>
          <w:szCs w:val="40"/>
          <w:shd w:val="clear" w:color="auto" w:fill="FFFFFF"/>
        </w:rPr>
      </w:pPr>
      <w:r w:rsidRPr="00850E99">
        <w:rPr>
          <w:b/>
          <w:color w:val="0070C0"/>
          <w:sz w:val="40"/>
          <w:szCs w:val="4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dancing is good for us?</w:t>
      </w: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Pr="00413DEE">
        <w:rPr>
          <w:rFonts w:cs="Arial"/>
          <w:b/>
          <w:color w:val="00B0F0"/>
          <w:sz w:val="36"/>
          <w:szCs w:val="40"/>
          <w:shd w:val="clear" w:color="auto" w:fill="FFFFFF"/>
        </w:rPr>
        <w:t>When </w:t>
      </w:r>
      <w:r w:rsidRPr="00413DEE">
        <w:rPr>
          <w:rFonts w:cs="Arial"/>
          <w:b/>
          <w:bCs/>
          <w:color w:val="00B0F0"/>
          <w:sz w:val="36"/>
          <w:szCs w:val="40"/>
          <w:shd w:val="clear" w:color="auto" w:fill="FFFFFF"/>
        </w:rPr>
        <w:t>you</w:t>
      </w:r>
      <w:r w:rsidRPr="00413DEE">
        <w:rPr>
          <w:rFonts w:cs="Arial"/>
          <w:b/>
          <w:color w:val="00B0F0"/>
          <w:sz w:val="36"/>
          <w:szCs w:val="40"/>
          <w:shd w:val="clear" w:color="auto" w:fill="FFFFFF"/>
        </w:rPr>
        <w:t> dance your body releases endorphins. This is a chemical that trigger's positive energy and good vibes! It helps improve our emotional state and reduce</w:t>
      </w:r>
      <w:r w:rsidR="00413DEE">
        <w:rPr>
          <w:rFonts w:cs="Arial"/>
          <w:b/>
          <w:color w:val="00B0F0"/>
          <w:sz w:val="36"/>
          <w:szCs w:val="40"/>
          <w:shd w:val="clear" w:color="auto" w:fill="FFFFFF"/>
        </w:rPr>
        <w:t>s</w:t>
      </w:r>
      <w:r w:rsidRPr="00413DEE">
        <w:rPr>
          <w:rFonts w:cs="Arial"/>
          <w:b/>
          <w:color w:val="00B0F0"/>
          <w:sz w:val="36"/>
          <w:szCs w:val="40"/>
          <w:shd w:val="clear" w:color="auto" w:fill="FFFFFF"/>
        </w:rPr>
        <w:t xml:space="preserve"> our perception of pain. So basically, </w:t>
      </w:r>
      <w:r w:rsidRPr="00413DEE">
        <w:rPr>
          <w:rFonts w:cs="Arial"/>
          <w:b/>
          <w:bCs/>
          <w:color w:val="00B0F0"/>
          <w:sz w:val="36"/>
          <w:szCs w:val="40"/>
          <w:shd w:val="clear" w:color="auto" w:fill="FFFFFF"/>
        </w:rPr>
        <w:t>dancing</w:t>
      </w:r>
      <w:r w:rsidRPr="00413DEE">
        <w:rPr>
          <w:rFonts w:cs="Arial"/>
          <w:b/>
          <w:color w:val="00B0F0"/>
          <w:sz w:val="36"/>
          <w:szCs w:val="40"/>
          <w:shd w:val="clear" w:color="auto" w:fill="FFFFFF"/>
        </w:rPr>
        <w:t> is your cure for happiness!</w:t>
      </w:r>
    </w:p>
    <w:p xmlns:wp14="http://schemas.microsoft.com/office/word/2010/wordml" w:rsidR="00850E99" w:rsidP="00413DEE" w:rsidRDefault="00850E99" w14:paraId="72A3D3EC" wp14:textId="77777777">
      <w:pPr>
        <w:spacing w:line="240" w:lineRule="auto"/>
        <w:jc w:val="both"/>
        <w:rPr>
          <w:b/>
          <w:color w:val="0070C0"/>
          <w:sz w:val="28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xmlns:wp14="http://schemas.microsoft.com/office/word/2010/wordml" w:rsidRPr="00413DEE" w:rsidR="00850E99" w:rsidP="00850E99" w:rsidRDefault="00850E99" w14:paraId="4B675414" wp14:textId="77777777">
      <w:p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don’t you try to create your own dance? To do that you have to follow the next steps:</w:t>
      </w:r>
    </w:p>
    <w:p xmlns:wp14="http://schemas.microsoft.com/office/word/2010/wordml" w:rsidRPr="00413DEE" w:rsidR="00850E99" w:rsidP="00850E99" w:rsidRDefault="00850E99" w14:paraId="4B966426" wp14:textId="77777777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Keep it simple</w:t>
      </w:r>
    </w:p>
    <w:p xmlns:wp14="http://schemas.microsoft.com/office/word/2010/wordml" w:rsidRPr="00413DEE" w:rsidR="00850E99" w:rsidP="00850E99" w:rsidRDefault="00850E99" w14:paraId="6B0AD4EA" wp14:textId="77777777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Choose a catchy, lively song that motivates you to dance.</w:t>
      </w:r>
    </w:p>
    <w:p xmlns:wp14="http://schemas.microsoft.com/office/word/2010/wordml" w:rsidRPr="00413DEE" w:rsidR="00850E99" w:rsidP="00850E99" w:rsidRDefault="00850E99" w14:paraId="6670AEA9" wp14:textId="77777777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Split the song into </w:t>
      </w:r>
      <w:r w:rsidR="006962AC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sections</w:t>
      </w:r>
      <w:r w:rsidRPr="00413DEE" w:rsid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(small </w:t>
      </w:r>
      <w:r w:rsidR="00C05158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chunks</w:t>
      </w:r>
      <w:bookmarkStart w:name="_GoBack" w:id="0"/>
      <w:bookmarkEnd w:id="0"/>
      <w:r w:rsidRPr="00413DEE" w:rsid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the song).</w:t>
      </w:r>
    </w:p>
    <w:p xmlns:wp14="http://schemas.microsoft.com/office/word/2010/wordml" w:rsidRPr="00413DEE" w:rsidR="00850E99" w:rsidP="00850E99" w:rsidRDefault="00850E99" w14:paraId="4F3E7561" wp14:textId="77777777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Think about the dancing steps </w:t>
      </w:r>
      <w:r w:rsid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and moves </w:t>
      </w: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you </w:t>
      </w:r>
      <w:r w:rsidRPr="00413DEE" w:rsid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 for each verse (what body parts to use, speed, direction…)</w:t>
      </w:r>
    </w:p>
    <w:p xmlns:wp14="http://schemas.microsoft.com/office/word/2010/wordml" w:rsidR="00413DEE" w:rsidP="00850E99" w:rsidRDefault="00413DEE" w14:paraId="1EA26CC2" wp14:textId="77777777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Practice each part separately instead of trying to dance the song in one go.</w:t>
      </w:r>
    </w:p>
    <w:p xmlns:wp14="http://schemas.microsoft.com/office/word/2010/wordml" w:rsidR="00413DEE" w:rsidP="00413DEE" w:rsidRDefault="00413DEE" w14:paraId="1293722D" wp14:textId="77777777">
      <w:pPr>
        <w:pStyle w:val="ListParagraph"/>
        <w:numPr>
          <w:ilvl w:val="0"/>
          <w:numId w:val="3"/>
        </w:numPr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3DEE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Put it all together and ENJOY!!</w:t>
      </w:r>
    </w:p>
    <w:p xmlns:wp14="http://schemas.microsoft.com/office/word/2010/wordml" w:rsidRPr="00BA5B11" w:rsidR="00BA5B11" w:rsidP="00BA5B11" w:rsidRDefault="00BA5B11" w14:paraId="0D0B940D" wp14:textId="77777777">
      <w:p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xmlns:wp14="http://schemas.microsoft.com/office/word/2010/wordml" w:rsidRPr="00BA5B11" w:rsidR="00413DEE" w:rsidP="00BA5B11" w:rsidRDefault="00413DEE" w14:paraId="5AE7B1C4" wp14:textId="77777777">
      <w:pPr>
        <w:jc w:val="center"/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A5B11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links below show you some dance move tips</w:t>
      </w:r>
    </w:p>
    <w:p xmlns:wp14="http://schemas.microsoft.com/office/word/2010/wordml" w:rsidRPr="00BA5B11" w:rsidR="00BA5B11" w:rsidP="18D0DF52" w:rsidRDefault="00BA5B11" wp14:noSpellErr="1" w14:paraId="218FA7EA" wp14:textId="034319B5">
      <w:pPr>
        <w:pStyle w:val="ListParagraph"/>
        <w:numPr>
          <w:ilvl w:val="0"/>
          <w:numId w:val="6"/>
        </w:numPr>
        <w:pBdr>
          <w:top w:val="single" w:color="FF0000" w:sz="18" w:space="1"/>
          <w:left w:val="single" w:color="FF0000" w:sz="18" w:space="4"/>
          <w:bottom w:val="single" w:color="FF0000" w:sz="18" w:space="1"/>
          <w:right w:val="single" w:color="FF0000" w:sz="18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color w:val="0000F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7a224c815b474c95">
        <w:r w:rsidRPr="18D0DF52" w:rsidR="006962AC">
          <w:rPr>
            <w:rStyle w:val="Hyperlink"/>
            <w:sz w:val="28"/>
            <w:szCs w:val="28"/>
          </w:rPr>
          <w:t>https://www.youtube.com/watch?v=4iZPv7GY</w:t>
        </w:r>
        <w:r w:rsidRPr="18D0DF52" w:rsidR="006962AC">
          <w:rPr>
            <w:rStyle w:val="Hyperlink"/>
            <w:sz w:val="28"/>
            <w:szCs w:val="28"/>
          </w:rPr>
          <w:t>_</w:t>
        </w:r>
        <w:r w:rsidRPr="18D0DF52" w:rsidR="006962AC">
          <w:rPr>
            <w:rStyle w:val="Hyperlink"/>
            <w:sz w:val="28"/>
            <w:szCs w:val="28"/>
          </w:rPr>
          <w:t>dc</w:t>
        </w:r>
      </w:hyperlink>
    </w:p>
    <w:p xmlns:wp14="http://schemas.microsoft.com/office/word/2010/wordml" w:rsidRPr="00BA5B11" w:rsidR="00BA5B11" w:rsidP="18D0DF52" w:rsidRDefault="00BA5B11" w14:paraId="22D5F6CA" wp14:textId="78A39F95">
      <w:pPr>
        <w:pStyle w:val="ListParagraph"/>
        <w:numPr>
          <w:ilvl w:val="0"/>
          <w:numId w:val="6"/>
        </w:numPr>
        <w:pBdr>
          <w:top w:val="single" w:color="FF0000" w:sz="18" w:space="1"/>
          <w:left w:val="single" w:color="FF0000" w:sz="18" w:space="4"/>
          <w:bottom w:val="single" w:color="FF0000" w:sz="18" w:space="1"/>
          <w:right w:val="single" w:color="FF0000" w:sz="18" w:space="4"/>
        </w:pBdr>
        <w:jc w:val="center"/>
        <w:rPr>
          <w:color w:val="0000F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0a70569eb1634f3e">
        <w:r w:rsidRPr="18D0DF52" w:rsidR="00BA5B11">
          <w:rPr>
            <w:rStyle w:val="Hyperlink"/>
            <w:sz w:val="28"/>
            <w:szCs w:val="28"/>
          </w:rPr>
          <w:t>https://www.youtube.com/watch?v=Ojblhvzvjsk</w:t>
        </w:r>
      </w:hyperlink>
    </w:p>
    <w:sectPr w:rsidRPr="00BA5B11" w:rsidR="00BA5B11" w:rsidSect="00667AA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A25601"/>
    <w:multiLevelType w:val="hybridMultilevel"/>
    <w:tmpl w:val="5CBE5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82160A"/>
    <w:multiLevelType w:val="hybridMultilevel"/>
    <w:tmpl w:val="3F749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BA7B07"/>
    <w:multiLevelType w:val="hybridMultilevel"/>
    <w:tmpl w:val="D0BE8440"/>
    <w:lvl w:ilvl="0" w:tplc="15A0E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CA15A85"/>
    <w:multiLevelType w:val="hybridMultilevel"/>
    <w:tmpl w:val="6A94358E"/>
    <w:lvl w:ilvl="0" w:tplc="73BA0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E"/>
    <w:rsid w:val="00413DEE"/>
    <w:rsid w:val="0044093D"/>
    <w:rsid w:val="00667AAE"/>
    <w:rsid w:val="006962AC"/>
    <w:rsid w:val="00726406"/>
    <w:rsid w:val="007A211E"/>
    <w:rsid w:val="007F507C"/>
    <w:rsid w:val="00850E99"/>
    <w:rsid w:val="0098036E"/>
    <w:rsid w:val="00BA5B11"/>
    <w:rsid w:val="00C05158"/>
    <w:rsid w:val="00C466DC"/>
    <w:rsid w:val="00CC4CB5"/>
    <w:rsid w:val="00D41167"/>
    <w:rsid w:val="00E918C9"/>
    <w:rsid w:val="0AF9ABC1"/>
    <w:rsid w:val="16DEDD2B"/>
    <w:rsid w:val="182CFFC9"/>
    <w:rsid w:val="18D0DF52"/>
    <w:rsid w:val="2639BF77"/>
    <w:rsid w:val="61C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3A91"/>
  <w15:docId w15:val="{031e399c-36b1-424d-b8e1-3d8dc7d57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s://www.youtube.com/watch?v=4iZPv7GY_dc" TargetMode="External" Id="R7a224c815b474c95" /><Relationship Type="http://schemas.openxmlformats.org/officeDocument/2006/relationships/hyperlink" Target="https://www.youtube.com/watch?v=Ojblhvzvjsk" TargetMode="External" Id="R0a70569eb163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A553-8A62-4C39-83DE-803A501E5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5113C-B7F7-4178-B3E1-B6ABF211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7A12-BA81-4D6A-BD85-9BA61442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0558B-B209-41E5-938A-08C11E2BB0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Leedon Lower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Nicki Sayell</lastModifiedBy>
  <revision>5</revision>
  <dcterms:created xsi:type="dcterms:W3CDTF">2020-07-09T17:03:00.0000000Z</dcterms:created>
  <dcterms:modified xsi:type="dcterms:W3CDTF">2020-07-09T19:55:26.1862569Z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