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E65D7C" w:rsidP="002B7272">
      <w:pPr>
        <w:rPr>
          <w:rFonts w:cs="Arial"/>
          <w:b w:val="0"/>
          <w:u w:val="none"/>
        </w:rPr>
      </w:pPr>
      <w:r w:rsidRPr="00E65D7C">
        <w:rPr>
          <w:rFonts w:ascii="Times New Roman" w:hAnsi="Times New Roman"/>
          <w:b w:val="0"/>
          <w:bCs w:val="0"/>
          <w:noProof/>
          <w:color w:val="auto"/>
          <w:sz w:val="24"/>
          <w:u w:val="none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7FE50C1" wp14:editId="126CB343">
                <wp:simplePos x="0" y="0"/>
                <wp:positionH relativeFrom="column">
                  <wp:posOffset>-699770</wp:posOffset>
                </wp:positionH>
                <wp:positionV relativeFrom="paragraph">
                  <wp:posOffset>40005</wp:posOffset>
                </wp:positionV>
                <wp:extent cx="7131685" cy="1896110"/>
                <wp:effectExtent l="0" t="0" r="12065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685" cy="189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65D7C" w:rsidRPr="006F4C1D" w:rsidRDefault="00E65D7C" w:rsidP="00E65D7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 w:val="0"/>
                                <w:sz w:val="72"/>
                                <w:szCs w:val="64"/>
                              </w:rPr>
                            </w:pPr>
                            <w:r w:rsidRPr="006F4C1D">
                              <w:rPr>
                                <w:rFonts w:asciiTheme="minorHAnsi" w:hAnsiTheme="minorHAnsi" w:cs="Arial"/>
                                <w:sz w:val="72"/>
                                <w:szCs w:val="64"/>
                              </w:rPr>
                              <w:t xml:space="preserve">Worried about your child’s talking, listening, </w:t>
                            </w:r>
                            <w:proofErr w:type="gramStart"/>
                            <w:r w:rsidRPr="006F4C1D">
                              <w:rPr>
                                <w:rFonts w:asciiTheme="minorHAnsi" w:hAnsiTheme="minorHAnsi" w:cs="Arial"/>
                                <w:sz w:val="72"/>
                                <w:szCs w:val="64"/>
                              </w:rPr>
                              <w:t>interaction</w:t>
                            </w:r>
                            <w:proofErr w:type="gramEnd"/>
                            <w:r w:rsidRPr="006F4C1D">
                              <w:rPr>
                                <w:rFonts w:asciiTheme="minorHAnsi" w:hAnsiTheme="minorHAnsi" w:cs="Arial"/>
                                <w:sz w:val="72"/>
                                <w:szCs w:val="64"/>
                              </w:rPr>
                              <w:t xml:space="preserve"> or stammering?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55.1pt;margin-top:3.15pt;width:561.55pt;height:149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" fillcolor="#dafda7" strokecolor="#98b954">
                <v:fill color2="#f5ffe6" rotate="t" angle="180" colors="0 #dafda7;22938f #e4fdc2;1 #f5ffe6" focus="100%" type="gradient"/>
                <v:textbox inset="2.88pt,2.88pt,2.88pt,2.88pt">
                  <w:txbxContent>
                    <w:p w:rsidR="00E65D7C" w:rsidRPr="006F4C1D" w:rsidRDefault="00E65D7C" w:rsidP="00E65D7C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 w:val="0"/>
                          <w:bCs w:val="0"/>
                          <w:sz w:val="72"/>
                          <w:szCs w:val="64"/>
                        </w:rPr>
                      </w:pPr>
                      <w:r w:rsidRPr="006F4C1D">
                        <w:rPr>
                          <w:rFonts w:asciiTheme="minorHAnsi" w:hAnsiTheme="minorHAnsi" w:cs="Arial"/>
                          <w:sz w:val="72"/>
                          <w:szCs w:val="64"/>
                        </w:rPr>
                        <w:t xml:space="preserve">Worried about your child’s talking, listening, </w:t>
                      </w:r>
                      <w:proofErr w:type="gramStart"/>
                      <w:r w:rsidRPr="006F4C1D">
                        <w:rPr>
                          <w:rFonts w:asciiTheme="minorHAnsi" w:hAnsiTheme="minorHAnsi" w:cs="Arial"/>
                          <w:sz w:val="72"/>
                          <w:szCs w:val="64"/>
                        </w:rPr>
                        <w:t>interaction</w:t>
                      </w:r>
                      <w:proofErr w:type="gramEnd"/>
                      <w:r w:rsidRPr="006F4C1D">
                        <w:rPr>
                          <w:rFonts w:asciiTheme="minorHAnsi" w:hAnsiTheme="minorHAnsi" w:cs="Arial"/>
                          <w:sz w:val="72"/>
                          <w:szCs w:val="64"/>
                        </w:rPr>
                        <w:t xml:space="preserve"> or stammering?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2B7272" w:rsidRDefault="002B7272" w:rsidP="002B7272">
      <w:pPr>
        <w:rPr>
          <w:rFonts w:cs="Arial"/>
          <w:b w:val="0"/>
          <w:u w:val="none"/>
        </w:rPr>
      </w:pPr>
    </w:p>
    <w:p w:rsidR="00781779" w:rsidRDefault="00E65D7C">
      <w:r>
        <w:rPr>
          <w:rFonts w:ascii="Times New Roman" w:hAnsi="Times New Roman"/>
          <w:b w:val="0"/>
          <w:bCs w:val="0"/>
          <w:noProof/>
          <w:color w:val="auto"/>
          <w:sz w:val="24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3714917</wp:posOffset>
                </wp:positionH>
                <wp:positionV relativeFrom="paragraph">
                  <wp:posOffset>6841023</wp:posOffset>
                </wp:positionV>
                <wp:extent cx="933651" cy="8855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651" cy="88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D7C" w:rsidRDefault="00E65D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7565" cy="808355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56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92.5pt;margin-top:538.65pt;width:73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" fillcolor="white [3201]" stroked="f" strokeweight=".5pt">
                <v:textbox>
                  <w:txbxContent>
                    <w:p w:rsidR="00E65D7C" w:rsidRDefault="00E65D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7565" cy="808355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565" cy="80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D7C">
        <w:rPr>
          <w:rFonts w:ascii="Times New Roman" w:hAnsi="Times New Roman"/>
          <w:b w:val="0"/>
          <w:bCs w:val="0"/>
          <w:noProof/>
          <w:color w:val="auto"/>
          <w:sz w:val="24"/>
          <w:u w:val="none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10F4D31" wp14:editId="1311148A">
                <wp:simplePos x="0" y="0"/>
                <wp:positionH relativeFrom="column">
                  <wp:posOffset>-668153</wp:posOffset>
                </wp:positionH>
                <wp:positionV relativeFrom="paragraph">
                  <wp:posOffset>757755</wp:posOffset>
                </wp:positionV>
                <wp:extent cx="7096760" cy="7526655"/>
                <wp:effectExtent l="0" t="0" r="27940" b="1714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760" cy="7526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65D7C" w:rsidRPr="00F342C8" w:rsidRDefault="009C516D" w:rsidP="009C516D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 xml:space="preserve">Book a phone consultation with </w:t>
                            </w:r>
                            <w:r w:rsidR="00220621"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>the</w:t>
                            </w:r>
                            <w:r w:rsidR="00E65D7C" w:rsidRPr="00F342C8"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20621"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>Speech and Language Therapist from</w:t>
                            </w:r>
                          </w:p>
                          <w:p w:rsidR="00E65D7C" w:rsidRPr="004F5267" w:rsidRDefault="00E65D7C" w:rsidP="009C516D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06" w:type="dxa"/>
                              <w:tblInd w:w="3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6"/>
                            </w:tblGrid>
                            <w:tr w:rsidR="00E65D7C" w:rsidRPr="002A3B44" w:rsidTr="00F342C8">
                              <w:trPr>
                                <w:trHeight w:val="5655"/>
                              </w:trPr>
                              <w:tc>
                                <w:tcPr>
                                  <w:tcW w:w="10206" w:type="dxa"/>
                                  <w:shd w:val="clear" w:color="auto" w:fill="auto"/>
                                </w:tcPr>
                                <w:p w:rsidR="00E65D7C" w:rsidRDefault="00A573EF" w:rsidP="009C516D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auto"/>
                                      <w:sz w:val="48"/>
                                      <w:szCs w:val="48"/>
                                    </w:rPr>
                                    <w:t xml:space="preserve">Leighton Buzzard </w:t>
                                  </w:r>
                                  <w:r w:rsidR="00B73721">
                                    <w:rPr>
                                      <w:rFonts w:cs="Arial"/>
                                      <w:color w:val="auto"/>
                                      <w:sz w:val="48"/>
                                      <w:szCs w:val="48"/>
                                    </w:rPr>
                                    <w:t>Children’s Centre</w:t>
                                  </w:r>
                                </w:p>
                                <w:p w:rsidR="00E65D7C" w:rsidRDefault="00E65D7C" w:rsidP="009C516D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</w:rPr>
                                  </w:pPr>
                                </w:p>
                                <w:p w:rsidR="00E65D7C" w:rsidRPr="0036521C" w:rsidRDefault="00E65D7C" w:rsidP="009C516D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</w:rPr>
                                  </w:pPr>
                                </w:p>
                                <w:p w:rsidR="00B73721" w:rsidRPr="00453B70" w:rsidRDefault="00453B70" w:rsidP="009C516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</w:pPr>
                                  <w:r w:rsidRPr="00453B70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>Monday 17</w:t>
                                  </w:r>
                                  <w:r w:rsidR="009C516D" w:rsidRPr="00453B70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  <w:vertAlign w:val="superscript"/>
                                    </w:rPr>
                                    <w:t>th</w:t>
                                  </w:r>
                                  <w:r w:rsidRPr="00453B70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 xml:space="preserve"> August</w:t>
                                  </w:r>
                                  <w:r w:rsidR="00635AFC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635AFC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>10.00-12</w:t>
                                  </w:r>
                                  <w:bookmarkStart w:id="0" w:name="_GoBack"/>
                                  <w:bookmarkEnd w:id="0"/>
                                  <w:r w:rsidR="00635AFC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>.0</w:t>
                                  </w:r>
                                  <w:r w:rsidR="009C516D" w:rsidRPr="00453B70"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</w:p>
                                <w:p w:rsidR="009C516D" w:rsidRDefault="009C516D" w:rsidP="009C516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 w:cs="Arial"/>
                                      <w:b w:val="0"/>
                                      <w:bCs w:val="0"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B73721" w:rsidRDefault="00B73721" w:rsidP="009C516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65D7C" w:rsidRPr="00F342C8" w:rsidRDefault="00E65D7C" w:rsidP="009C516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65D7C" w:rsidRPr="00F342C8" w:rsidRDefault="00E65D7C" w:rsidP="00E91C98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/>
                                      <w:b w:val="0"/>
                                      <w:color w:val="9BBB59" w:themeColor="accent3"/>
                                      <w:sz w:val="44"/>
                                      <w:szCs w:val="44"/>
                                    </w:rPr>
                                  </w:pPr>
                                  <w:r w:rsidRPr="00F342C8">
                                    <w:rPr>
                                      <w:rFonts w:eastAsiaTheme="minorEastAsia"/>
                                      <w:color w:val="9BBB59" w:themeColor="accent3"/>
                                      <w:sz w:val="44"/>
                                      <w:szCs w:val="44"/>
                                    </w:rPr>
                                    <w:t>For more informati</w:t>
                                  </w:r>
                                  <w:r w:rsidR="00E91C98">
                                    <w:rPr>
                                      <w:rFonts w:eastAsiaTheme="minorEastAsia"/>
                                      <w:color w:val="9BBB59" w:themeColor="accent3"/>
                                      <w:sz w:val="44"/>
                                      <w:szCs w:val="44"/>
                                    </w:rPr>
                                    <w:t xml:space="preserve">on </w:t>
                                  </w:r>
                                  <w:r w:rsidR="005911D3">
                                    <w:rPr>
                                      <w:rFonts w:eastAsiaTheme="minorEastAsia"/>
                                      <w:color w:val="9BBB59" w:themeColor="accent3"/>
                                      <w:sz w:val="44"/>
                                      <w:szCs w:val="44"/>
                                    </w:rPr>
                                    <w:t xml:space="preserve">– or to book – please </w:t>
                                  </w:r>
                                  <w:r w:rsidR="009C516D">
                                    <w:rPr>
                                      <w:rFonts w:eastAsiaTheme="minorEastAsia"/>
                                      <w:color w:val="9BBB59" w:themeColor="accent3"/>
                                      <w:sz w:val="44"/>
                                      <w:szCs w:val="44"/>
                                    </w:rPr>
                                    <w:t>email sue.rogers1@nhs.net</w:t>
                                  </w:r>
                                </w:p>
                                <w:p w:rsidR="00E65D7C" w:rsidRPr="002A3B44" w:rsidRDefault="00E65D7C" w:rsidP="009C516D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3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65D7C" w:rsidRPr="002A3B44" w:rsidTr="00F342C8">
                              <w:trPr>
                                <w:trHeight w:val="5655"/>
                              </w:trPr>
                              <w:tc>
                                <w:tcPr>
                                  <w:tcW w:w="10206" w:type="dxa"/>
                                  <w:shd w:val="clear" w:color="auto" w:fill="auto"/>
                                </w:tcPr>
                                <w:p w:rsidR="00073801" w:rsidRDefault="009C516D" w:rsidP="009C516D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</w:pPr>
                                  <w:r w:rsidRPr="009C516D"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  <w:t>This service is for ch</w:t>
                                  </w:r>
                                  <w:r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  <w:t xml:space="preserve">ildren aged 0-5 who are not already </w:t>
                                  </w:r>
                                  <w:r w:rsidRPr="009C516D"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  <w:t xml:space="preserve">known </w:t>
                                  </w:r>
                                </w:p>
                                <w:p w:rsidR="00E65D7C" w:rsidRPr="009C516D" w:rsidRDefault="009C516D" w:rsidP="009C516D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</w:pPr>
                                  <w:r w:rsidRPr="009C516D"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32"/>
                                      <w:szCs w:val="32"/>
                                    </w:rPr>
                                    <w:t>to the Speech and Language Therapy Service</w:t>
                                  </w:r>
                                </w:p>
                              </w:tc>
                            </w:tr>
                            <w:tr w:rsidR="00E65D7C" w:rsidRPr="002A3B44" w:rsidTr="00F342C8">
                              <w:trPr>
                                <w:trHeight w:val="5655"/>
                              </w:trPr>
                              <w:tc>
                                <w:tcPr>
                                  <w:tcW w:w="10206" w:type="dxa"/>
                                  <w:shd w:val="clear" w:color="auto" w:fill="auto"/>
                                </w:tcPr>
                                <w:p w:rsidR="00E65D7C" w:rsidRDefault="00E65D7C" w:rsidP="00F42937">
                                  <w:pPr>
                                    <w:widowControl w:val="0"/>
                                    <w:spacing w:line="286" w:lineRule="auto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65D7C" w:rsidRPr="002A3B44" w:rsidTr="00F342C8">
                              <w:trPr>
                                <w:trHeight w:val="5655"/>
                              </w:trPr>
                              <w:tc>
                                <w:tcPr>
                                  <w:tcW w:w="10206" w:type="dxa"/>
                                  <w:shd w:val="clear" w:color="auto" w:fill="auto"/>
                                </w:tcPr>
                                <w:p w:rsidR="00E65D7C" w:rsidRDefault="00E65D7C" w:rsidP="00F42937">
                                  <w:pPr>
                                    <w:widowControl w:val="0"/>
                                    <w:spacing w:line="286" w:lineRule="auto"/>
                                    <w:jc w:val="center"/>
                                    <w:rPr>
                                      <w:rFonts w:cs="Arial"/>
                                      <w:b w:val="0"/>
                                      <w:color w:val="9BBB59" w:themeColor="accent3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D7C" w:rsidRDefault="00E65D7C" w:rsidP="00E65D7C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-52.6pt;margin-top:59.65pt;width:558.8pt;height:592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" filled="f" strokecolor="#9bbb59" strokeweight="2pt">
                <v:textbox inset="2.88pt,2.88pt,2.88pt,2.88pt">
                  <w:txbxContent>
                    <w:p w:rsidR="00E65D7C" w:rsidRPr="00F342C8" w:rsidRDefault="009C516D" w:rsidP="009C516D">
                      <w:pPr>
                        <w:widowControl w:val="0"/>
                        <w:jc w:val="center"/>
                        <w:rPr>
                          <w:rFonts w:cs="Arial"/>
                          <w:b w:val="0"/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color w:val="auto"/>
                          <w:sz w:val="48"/>
                          <w:szCs w:val="48"/>
                        </w:rPr>
                        <w:t xml:space="preserve">Book a phone consultation with </w:t>
                      </w:r>
                      <w:r w:rsidR="00220621">
                        <w:rPr>
                          <w:rFonts w:cs="Arial"/>
                          <w:color w:val="auto"/>
                          <w:sz w:val="48"/>
                          <w:szCs w:val="48"/>
                        </w:rPr>
                        <w:t>the</w:t>
                      </w:r>
                      <w:r w:rsidR="00E65D7C" w:rsidRPr="00F342C8">
                        <w:rPr>
                          <w:rFonts w:cs="Arial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220621">
                        <w:rPr>
                          <w:rFonts w:cs="Arial"/>
                          <w:color w:val="auto"/>
                          <w:sz w:val="48"/>
                          <w:szCs w:val="48"/>
                        </w:rPr>
                        <w:t>Speech and Language Therapist from</w:t>
                      </w:r>
                    </w:p>
                    <w:p w:rsidR="00E65D7C" w:rsidRPr="004F5267" w:rsidRDefault="00E65D7C" w:rsidP="009C516D">
                      <w:pPr>
                        <w:widowControl w:val="0"/>
                        <w:jc w:val="center"/>
                        <w:rPr>
                          <w:rFonts w:cs="Arial"/>
                          <w:b w:val="0"/>
                          <w:color w:val="auto"/>
                          <w:sz w:val="14"/>
                          <w:szCs w:val="44"/>
                        </w:rPr>
                      </w:pPr>
                    </w:p>
                    <w:tbl>
                      <w:tblPr>
                        <w:tblStyle w:val="TableGrid"/>
                        <w:tblW w:w="10206" w:type="dxa"/>
                        <w:tblInd w:w="3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6"/>
                      </w:tblGrid>
                      <w:tr w:rsidR="00E65D7C" w:rsidRPr="002A3B44" w:rsidTr="00F342C8">
                        <w:trPr>
                          <w:trHeight w:val="5655"/>
                        </w:trPr>
                        <w:tc>
                          <w:tcPr>
                            <w:tcW w:w="10206" w:type="dxa"/>
                            <w:shd w:val="clear" w:color="auto" w:fill="auto"/>
                          </w:tcPr>
                          <w:p w:rsidR="00E65D7C" w:rsidRDefault="00A573EF" w:rsidP="009C516D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 xml:space="preserve">Leighton Buzzard </w:t>
                            </w:r>
                            <w:r w:rsidR="00B73721">
                              <w:rPr>
                                <w:rFonts w:cs="Arial"/>
                                <w:color w:val="auto"/>
                                <w:sz w:val="48"/>
                                <w:szCs w:val="48"/>
                              </w:rPr>
                              <w:t>Children’s Centre</w:t>
                            </w:r>
                          </w:p>
                          <w:p w:rsidR="00E65D7C" w:rsidRDefault="00E65D7C" w:rsidP="009C516D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</w:rPr>
                            </w:pPr>
                          </w:p>
                          <w:p w:rsidR="00E65D7C" w:rsidRPr="0036521C" w:rsidRDefault="00E65D7C" w:rsidP="009C516D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</w:rPr>
                            </w:pPr>
                          </w:p>
                          <w:p w:rsidR="00B73721" w:rsidRPr="00453B70" w:rsidRDefault="00453B70" w:rsidP="009C5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453B70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>Monday 17</w:t>
                            </w:r>
                            <w:r w:rsidR="009C516D" w:rsidRPr="00453B70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453B70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August</w:t>
                            </w:r>
                            <w:r w:rsidR="00635AFC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35AFC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>10.00-12</w:t>
                            </w:r>
                            <w:bookmarkStart w:id="1" w:name="_GoBack"/>
                            <w:bookmarkEnd w:id="1"/>
                            <w:r w:rsidR="00635AFC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>.0</w:t>
                            </w:r>
                            <w:r w:rsidR="009C516D" w:rsidRPr="00453B70"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:rsidR="009C516D" w:rsidRDefault="009C516D" w:rsidP="009C5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 w:cs="Arial"/>
                                <w:b w:val="0"/>
                                <w:bCs w:val="0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B73721" w:rsidRDefault="00B73721" w:rsidP="009C5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:rsidR="00E65D7C" w:rsidRPr="00F342C8" w:rsidRDefault="00E65D7C" w:rsidP="009C51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  <w:p w:rsidR="00E65D7C" w:rsidRPr="00F342C8" w:rsidRDefault="00E65D7C" w:rsidP="00E91C9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 w:val="0"/>
                                <w:color w:val="9BBB59" w:themeColor="accent3"/>
                                <w:sz w:val="44"/>
                                <w:szCs w:val="44"/>
                              </w:rPr>
                            </w:pPr>
                            <w:r w:rsidRPr="00F342C8">
                              <w:rPr>
                                <w:rFonts w:eastAsiaTheme="minorEastAsia"/>
                                <w:color w:val="9BBB59" w:themeColor="accent3"/>
                                <w:sz w:val="44"/>
                                <w:szCs w:val="44"/>
                              </w:rPr>
                              <w:t>For more informati</w:t>
                            </w:r>
                            <w:r w:rsidR="00E91C98">
                              <w:rPr>
                                <w:rFonts w:eastAsiaTheme="minorEastAsia"/>
                                <w:color w:val="9BBB59" w:themeColor="accent3"/>
                                <w:sz w:val="44"/>
                                <w:szCs w:val="44"/>
                              </w:rPr>
                              <w:t xml:space="preserve">on </w:t>
                            </w:r>
                            <w:r w:rsidR="005911D3">
                              <w:rPr>
                                <w:rFonts w:eastAsiaTheme="minorEastAsia"/>
                                <w:color w:val="9BBB59" w:themeColor="accent3"/>
                                <w:sz w:val="44"/>
                                <w:szCs w:val="44"/>
                              </w:rPr>
                              <w:t xml:space="preserve">– or to book – please </w:t>
                            </w:r>
                            <w:r w:rsidR="009C516D">
                              <w:rPr>
                                <w:rFonts w:eastAsiaTheme="minorEastAsia"/>
                                <w:color w:val="9BBB59" w:themeColor="accent3"/>
                                <w:sz w:val="44"/>
                                <w:szCs w:val="44"/>
                              </w:rPr>
                              <w:t>email sue.rogers1@nhs.net</w:t>
                            </w:r>
                          </w:p>
                          <w:p w:rsidR="00E65D7C" w:rsidRPr="002A3B44" w:rsidRDefault="00E65D7C" w:rsidP="009C516D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color w:val="auto"/>
                                <w:sz w:val="36"/>
                                <w:szCs w:val="56"/>
                              </w:rPr>
                            </w:pPr>
                          </w:p>
                        </w:tc>
                      </w:tr>
                      <w:tr w:rsidR="00E65D7C" w:rsidRPr="002A3B44" w:rsidTr="00F342C8">
                        <w:trPr>
                          <w:trHeight w:val="5655"/>
                        </w:trPr>
                        <w:tc>
                          <w:tcPr>
                            <w:tcW w:w="10206" w:type="dxa"/>
                            <w:shd w:val="clear" w:color="auto" w:fill="auto"/>
                          </w:tcPr>
                          <w:p w:rsidR="00073801" w:rsidRDefault="009C516D" w:rsidP="009C516D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</w:pPr>
                            <w:r w:rsidRPr="009C516D"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  <w:t>This service is for ch</w:t>
                            </w:r>
                            <w:r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  <w:t xml:space="preserve">ildren aged 0-5 who are not already </w:t>
                            </w:r>
                            <w:r w:rsidRPr="009C516D"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  <w:t xml:space="preserve">known </w:t>
                            </w:r>
                          </w:p>
                          <w:p w:rsidR="00E65D7C" w:rsidRPr="009C516D" w:rsidRDefault="009C516D" w:rsidP="009C516D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</w:pPr>
                            <w:r w:rsidRPr="009C516D">
                              <w:rPr>
                                <w:rFonts w:cs="Arial"/>
                                <w:b w:val="0"/>
                                <w:color w:val="9BBB59" w:themeColor="accent3"/>
                                <w:sz w:val="32"/>
                                <w:szCs w:val="32"/>
                              </w:rPr>
                              <w:t>to the Speech and Language Therapy Service</w:t>
                            </w:r>
                          </w:p>
                        </w:tc>
                      </w:tr>
                      <w:tr w:rsidR="00E65D7C" w:rsidRPr="002A3B44" w:rsidTr="00F342C8">
                        <w:trPr>
                          <w:trHeight w:val="5655"/>
                        </w:trPr>
                        <w:tc>
                          <w:tcPr>
                            <w:tcW w:w="10206" w:type="dxa"/>
                            <w:shd w:val="clear" w:color="auto" w:fill="auto"/>
                          </w:tcPr>
                          <w:p w:rsidR="00E65D7C" w:rsidRDefault="00E65D7C" w:rsidP="00F42937">
                            <w:pPr>
                              <w:widowControl w:val="0"/>
                              <w:spacing w:line="286" w:lineRule="auto"/>
                              <w:rPr>
                                <w:rFonts w:cs="Arial"/>
                                <w:b w:val="0"/>
                                <w:color w:val="9BBB59" w:themeColor="accent3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65D7C" w:rsidRPr="002A3B44" w:rsidTr="00F342C8">
                        <w:trPr>
                          <w:trHeight w:val="5655"/>
                        </w:trPr>
                        <w:tc>
                          <w:tcPr>
                            <w:tcW w:w="10206" w:type="dxa"/>
                            <w:shd w:val="clear" w:color="auto" w:fill="auto"/>
                          </w:tcPr>
                          <w:p w:rsidR="00E65D7C" w:rsidRDefault="00E65D7C" w:rsidP="00F42937">
                            <w:pPr>
                              <w:widowControl w:val="0"/>
                              <w:spacing w:line="286" w:lineRule="auto"/>
                              <w:jc w:val="center"/>
                              <w:rPr>
                                <w:rFonts w:cs="Arial"/>
                                <w:b w:val="0"/>
                                <w:color w:val="9BBB59" w:themeColor="accent3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E65D7C" w:rsidRDefault="00E65D7C" w:rsidP="00E65D7C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817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C7" w:rsidRDefault="004458C7" w:rsidP="0042070C">
      <w:r>
        <w:separator/>
      </w:r>
    </w:p>
  </w:endnote>
  <w:endnote w:type="continuationSeparator" w:id="0">
    <w:p w:rsidR="004458C7" w:rsidRDefault="004458C7" w:rsidP="0042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C7" w:rsidRDefault="004458C7" w:rsidP="0042070C">
      <w:r>
        <w:separator/>
      </w:r>
    </w:p>
  </w:footnote>
  <w:footnote w:type="continuationSeparator" w:id="0">
    <w:p w:rsidR="004458C7" w:rsidRDefault="004458C7" w:rsidP="0042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0C" w:rsidRDefault="00471F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-924025</wp:posOffset>
          </wp:positionH>
          <wp:positionV relativeFrom="paragraph">
            <wp:posOffset>-449581</wp:posOffset>
          </wp:positionV>
          <wp:extent cx="7575082" cy="1071550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T Poster Template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32" cy="1071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7"/>
    <w:rsid w:val="00073801"/>
    <w:rsid w:val="00220621"/>
    <w:rsid w:val="002B7272"/>
    <w:rsid w:val="0042070C"/>
    <w:rsid w:val="004458C7"/>
    <w:rsid w:val="00453B70"/>
    <w:rsid w:val="00471FBC"/>
    <w:rsid w:val="005911D3"/>
    <w:rsid w:val="00635AFC"/>
    <w:rsid w:val="00781779"/>
    <w:rsid w:val="00964B9F"/>
    <w:rsid w:val="009C516D"/>
    <w:rsid w:val="00A573EF"/>
    <w:rsid w:val="00AB11A7"/>
    <w:rsid w:val="00B137E2"/>
    <w:rsid w:val="00B73721"/>
    <w:rsid w:val="00C15AC3"/>
    <w:rsid w:val="00C850BC"/>
    <w:rsid w:val="00E65D7C"/>
    <w:rsid w:val="00E91C98"/>
    <w:rsid w:val="00F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72"/>
    <w:pPr>
      <w:spacing w:after="0" w:line="240" w:lineRule="auto"/>
    </w:pPr>
    <w:rPr>
      <w:rFonts w:ascii="Arial" w:eastAsia="Times New Roman" w:hAnsi="Arial" w:cs="Times New Roman"/>
      <w:b/>
      <w:bCs/>
      <w:color w:val="393939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color w:val="auto"/>
      <w:szCs w:val="22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color w:val="auto"/>
      <w:szCs w:val="22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rPr>
      <w:rFonts w:ascii="Tahoma" w:eastAsiaTheme="minorHAnsi" w:hAnsi="Tahoma" w:cs="Tahoma"/>
      <w:b w:val="0"/>
      <w:bCs w:val="0"/>
      <w:color w:val="auto"/>
      <w:sz w:val="16"/>
      <w:szCs w:val="16"/>
      <w:u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B7272"/>
    <w:pPr>
      <w:autoSpaceDE w:val="0"/>
      <w:autoSpaceDN w:val="0"/>
      <w:adjustRightInd w:val="0"/>
      <w:jc w:val="center"/>
    </w:pPr>
    <w:rPr>
      <w:rFonts w:cs="Arial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7272"/>
    <w:rPr>
      <w:rFonts w:ascii="Arial" w:eastAsia="Times New Roman" w:hAnsi="Arial" w:cs="Arial"/>
      <w:b/>
      <w:bCs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2B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72"/>
    <w:pPr>
      <w:spacing w:after="0" w:line="240" w:lineRule="auto"/>
    </w:pPr>
    <w:rPr>
      <w:rFonts w:ascii="Arial" w:eastAsia="Times New Roman" w:hAnsi="Arial" w:cs="Times New Roman"/>
      <w:b/>
      <w:bCs/>
      <w:color w:val="393939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color w:val="auto"/>
      <w:szCs w:val="22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color w:val="auto"/>
      <w:szCs w:val="22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rPr>
      <w:rFonts w:ascii="Tahoma" w:eastAsiaTheme="minorHAnsi" w:hAnsi="Tahoma" w:cs="Tahoma"/>
      <w:b w:val="0"/>
      <w:bCs w:val="0"/>
      <w:color w:val="auto"/>
      <w:sz w:val="16"/>
      <w:szCs w:val="16"/>
      <w:u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B7272"/>
    <w:pPr>
      <w:autoSpaceDE w:val="0"/>
      <w:autoSpaceDN w:val="0"/>
      <w:adjustRightInd w:val="0"/>
      <w:jc w:val="center"/>
    </w:pPr>
    <w:rPr>
      <w:rFonts w:cs="Arial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7272"/>
    <w:rPr>
      <w:rFonts w:ascii="Arial" w:eastAsia="Times New Roman" w:hAnsi="Arial" w:cs="Arial"/>
      <w:b/>
      <w:bCs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2B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mitchell\Downloads\SLT%20Template%20-Word%20Version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EC67-3BBD-4557-857A-64E207F6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SLT Template -Word Version - Portrait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Mitchell</dc:creator>
  <cp:lastModifiedBy>Sue Rogers</cp:lastModifiedBy>
  <cp:revision>4</cp:revision>
  <dcterms:created xsi:type="dcterms:W3CDTF">2020-07-13T13:57:00Z</dcterms:created>
  <dcterms:modified xsi:type="dcterms:W3CDTF">2020-07-13T15:58:00Z</dcterms:modified>
</cp:coreProperties>
</file>